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EB7" w:rsidRPr="00BE77E3" w:rsidRDefault="004B4EB7" w:rsidP="007C3F5E">
      <w:pPr>
        <w:spacing w:before="120" w:after="120" w:line="240" w:lineRule="auto"/>
        <w:ind w:firstLine="567"/>
        <w:jc w:val="both"/>
        <w:textAlignment w:val="baseline"/>
        <w:rPr>
          <w:rFonts w:eastAsia="Times New Roman"/>
          <w:b/>
          <w:spacing w:val="-3"/>
          <w:sz w:val="28"/>
          <w:szCs w:val="28"/>
        </w:rPr>
      </w:pPr>
      <w:r w:rsidRPr="00BE77E3">
        <w:rPr>
          <w:rFonts w:eastAsia="Times New Roman"/>
          <w:b/>
          <w:spacing w:val="-3"/>
          <w:sz w:val="28"/>
          <w:szCs w:val="28"/>
        </w:rPr>
        <w:t>TÀI LIỆU TUYÊN TRUYỀN VỀ PHÒNG, CHỐNG DỊCH COVID-19</w:t>
      </w:r>
    </w:p>
    <w:p w:rsidR="00550E66" w:rsidRPr="00BE77E3" w:rsidRDefault="00550E66" w:rsidP="007C3F5E">
      <w:pPr>
        <w:spacing w:before="120" w:after="120" w:line="240" w:lineRule="auto"/>
        <w:ind w:firstLine="567"/>
        <w:jc w:val="both"/>
        <w:textAlignment w:val="baseline"/>
        <w:rPr>
          <w:rFonts w:eastAsia="Times New Roman"/>
          <w:b/>
          <w:spacing w:val="-3"/>
          <w:sz w:val="28"/>
          <w:szCs w:val="28"/>
        </w:rPr>
      </w:pPr>
    </w:p>
    <w:p w:rsidR="004B4EB7" w:rsidRPr="00BE77E3" w:rsidRDefault="004B4EB7" w:rsidP="007C3F5E">
      <w:pPr>
        <w:spacing w:before="120" w:after="120" w:line="240" w:lineRule="auto"/>
        <w:ind w:firstLine="567"/>
        <w:jc w:val="both"/>
        <w:textAlignment w:val="baseline"/>
        <w:rPr>
          <w:rFonts w:eastAsia="Times New Roman"/>
          <w:b/>
          <w:spacing w:val="-3"/>
          <w:sz w:val="28"/>
          <w:szCs w:val="28"/>
        </w:rPr>
      </w:pPr>
      <w:r w:rsidRPr="00BE77E3">
        <w:rPr>
          <w:rFonts w:eastAsia="Times New Roman"/>
          <w:b/>
          <w:spacing w:val="-3"/>
          <w:sz w:val="28"/>
          <w:szCs w:val="28"/>
        </w:rPr>
        <w:t>1. Hỏi: Từ 0 giờ ngày 18/7/2021, tỉnh Tây Ninh</w:t>
      </w:r>
      <w:r w:rsidR="003301B0" w:rsidRPr="00BE77E3">
        <w:rPr>
          <w:rFonts w:eastAsia="Times New Roman"/>
          <w:b/>
          <w:spacing w:val="-3"/>
          <w:sz w:val="28"/>
          <w:szCs w:val="28"/>
        </w:rPr>
        <w:t xml:space="preserve"> đã</w:t>
      </w:r>
      <w:r w:rsidRPr="00BE77E3">
        <w:rPr>
          <w:rFonts w:eastAsia="Times New Roman"/>
          <w:b/>
          <w:spacing w:val="-3"/>
          <w:sz w:val="28"/>
          <w:szCs w:val="28"/>
        </w:rPr>
        <w:t xml:space="preserve"> áp dụng </w:t>
      </w:r>
      <w:r w:rsidR="003301B0" w:rsidRPr="00BE77E3">
        <w:rPr>
          <w:rFonts w:eastAsia="Times New Roman"/>
          <w:b/>
          <w:spacing w:val="-3"/>
          <w:sz w:val="28"/>
          <w:szCs w:val="28"/>
        </w:rPr>
        <w:t>giãn cách xã hội trên địa bàn toàn tỉnh theo Chỉ thị 16 trong vòng 14 ngày. Đề nghị cho biết các biện pháp cấp bách phòng, chống dịch COVID-19 theo Chỉ thị 16 gồm những biện pháp nào?</w:t>
      </w:r>
    </w:p>
    <w:p w:rsidR="003301B0" w:rsidRPr="00BE77E3" w:rsidRDefault="003301B0" w:rsidP="007C3F5E">
      <w:pPr>
        <w:spacing w:before="120" w:after="120" w:line="240" w:lineRule="auto"/>
        <w:ind w:firstLine="567"/>
        <w:jc w:val="both"/>
        <w:textAlignment w:val="baseline"/>
        <w:rPr>
          <w:rFonts w:eastAsia="Times New Roman"/>
          <w:b/>
          <w:spacing w:val="-3"/>
          <w:sz w:val="28"/>
          <w:szCs w:val="28"/>
        </w:rPr>
      </w:pPr>
      <w:r w:rsidRPr="00BE77E3">
        <w:rPr>
          <w:rFonts w:eastAsia="Times New Roman"/>
          <w:b/>
          <w:spacing w:val="-3"/>
          <w:sz w:val="28"/>
          <w:szCs w:val="28"/>
        </w:rPr>
        <w:t>Trả lời:</w:t>
      </w:r>
    </w:p>
    <w:p w:rsidR="004B4EB7" w:rsidRPr="00BE77E3" w:rsidRDefault="004B4EB7" w:rsidP="007C3F5E">
      <w:pPr>
        <w:spacing w:before="120" w:after="120" w:line="240" w:lineRule="auto"/>
        <w:ind w:firstLine="567"/>
        <w:jc w:val="both"/>
        <w:textAlignment w:val="baseline"/>
        <w:rPr>
          <w:rFonts w:eastAsia="Times New Roman"/>
          <w:spacing w:val="-3"/>
          <w:sz w:val="28"/>
          <w:szCs w:val="28"/>
        </w:rPr>
      </w:pPr>
      <w:r w:rsidRPr="00BE77E3">
        <w:rPr>
          <w:rFonts w:eastAsia="Times New Roman"/>
          <w:spacing w:val="-3"/>
          <w:sz w:val="28"/>
          <w:szCs w:val="28"/>
        </w:rPr>
        <w:t>Các biện pháp cấp bách phòng, chống dịch COVID-19 theo Chỉ thị 16 về các biện pháp cấp bách phòng, chống dịch COVID-19 được Thủ tướng ban hành ngày 31/3/2020. Theo đó yêu cầu:</w:t>
      </w:r>
    </w:p>
    <w:p w:rsidR="004B4EB7" w:rsidRPr="00BE77E3" w:rsidRDefault="004B4EB7" w:rsidP="007C3F5E">
      <w:pPr>
        <w:spacing w:before="120" w:after="120" w:line="240" w:lineRule="auto"/>
        <w:ind w:firstLine="567"/>
        <w:jc w:val="both"/>
        <w:textAlignment w:val="baseline"/>
        <w:rPr>
          <w:rFonts w:eastAsia="Times New Roman"/>
          <w:spacing w:val="-3"/>
          <w:sz w:val="28"/>
          <w:szCs w:val="28"/>
        </w:rPr>
      </w:pPr>
      <w:r w:rsidRPr="00BE77E3">
        <w:rPr>
          <w:rFonts w:eastAsia="Times New Roman"/>
          <w:spacing w:val="-3"/>
          <w:sz w:val="28"/>
          <w:szCs w:val="28"/>
        </w:rPr>
        <w:t>- Gia đình cách ly với gia đình; thôn bản cách ly với thôn bản; xã cách ly với xã; huyện cách ly với huyện; tỉnh cách ly với tỉnh; phân xưởng, nhà máy sản xuất phải bảo đảm khoảng cách an toàn; đeo khẩu trang, thực hiện khử trùng, diệt khuẩn theo quy định.</w:t>
      </w:r>
    </w:p>
    <w:p w:rsidR="004B4EB7" w:rsidRPr="00BE77E3" w:rsidRDefault="004B4EB7" w:rsidP="007C3F5E">
      <w:pPr>
        <w:spacing w:before="120" w:after="120" w:line="240" w:lineRule="auto"/>
        <w:ind w:firstLine="567"/>
        <w:jc w:val="both"/>
        <w:textAlignment w:val="baseline"/>
        <w:rPr>
          <w:rFonts w:eastAsia="Times New Roman"/>
          <w:spacing w:val="-3"/>
          <w:sz w:val="28"/>
          <w:szCs w:val="28"/>
        </w:rPr>
      </w:pPr>
      <w:r w:rsidRPr="00BE77E3">
        <w:rPr>
          <w:rFonts w:eastAsia="Times New Roman"/>
          <w:spacing w:val="-3"/>
          <w:sz w:val="28"/>
          <w:szCs w:val="28"/>
        </w:rPr>
        <w:t>- Người dân ở nhà, hạn chế ra ngoài, trừ các trường hợp thật sự cần thiết như mua lương thực, dược phẩm, hàng hóa, dịch vụ thiết yếu; các trường hợp khẩn cấp như cấp cứu, khám chữa bệnh, thiên tai, hỏa hoạn... làm việc tại các cơ quan, đơn vị nhà nước, lực lượng vũ trang, cơ quan ngoại giao...</w:t>
      </w:r>
    </w:p>
    <w:p w:rsidR="004B4EB7" w:rsidRPr="00BE77E3" w:rsidRDefault="004B4EB7" w:rsidP="007C3F5E">
      <w:pPr>
        <w:spacing w:before="120" w:after="120" w:line="240" w:lineRule="auto"/>
        <w:ind w:firstLine="567"/>
        <w:jc w:val="both"/>
        <w:textAlignment w:val="baseline"/>
        <w:rPr>
          <w:rFonts w:eastAsia="Times New Roman"/>
          <w:spacing w:val="-3"/>
          <w:sz w:val="28"/>
          <w:szCs w:val="28"/>
        </w:rPr>
      </w:pPr>
      <w:r w:rsidRPr="00BE77E3">
        <w:rPr>
          <w:rFonts w:eastAsia="Times New Roman"/>
          <w:spacing w:val="-3"/>
          <w:sz w:val="28"/>
          <w:szCs w:val="28"/>
        </w:rPr>
        <w:t>- Trường hợp ra khỏi nhà phải đeo khẩu trang, rửa tay bằng xà phòng hoặc dung dịch sát khuẩn; không tập trung quá 2 người trở lên tại nơi công cộng, ngoài phạm vi công sở, trường học, bệnh viện và phải giữ khoảng cách tối thiểu 2m.</w:t>
      </w:r>
    </w:p>
    <w:p w:rsidR="004B4EB7" w:rsidRPr="00BE77E3" w:rsidRDefault="004B4EB7" w:rsidP="007C3F5E">
      <w:pPr>
        <w:spacing w:before="120" w:after="120" w:line="240" w:lineRule="auto"/>
        <w:ind w:firstLine="567"/>
        <w:jc w:val="both"/>
        <w:textAlignment w:val="baseline"/>
        <w:rPr>
          <w:rFonts w:eastAsia="Times New Roman"/>
          <w:spacing w:val="-3"/>
          <w:sz w:val="28"/>
          <w:szCs w:val="28"/>
        </w:rPr>
      </w:pPr>
      <w:r w:rsidRPr="00BE77E3">
        <w:rPr>
          <w:rFonts w:eastAsia="Times New Roman"/>
          <w:spacing w:val="-3"/>
          <w:sz w:val="28"/>
          <w:szCs w:val="28"/>
        </w:rPr>
        <w:t>- T</w:t>
      </w:r>
      <w:r w:rsidRPr="00BE77E3">
        <w:rPr>
          <w:rFonts w:eastAsia="Times New Roman"/>
          <w:spacing w:val="-3"/>
          <w:sz w:val="28"/>
          <w:szCs w:val="28"/>
          <w:bdr w:val="none" w:sz="0" w:space="0" w:color="auto" w:frame="1"/>
        </w:rPr>
        <w:t>ạm ngừng hoạt động vận tải hành khách công cộng bằng xe ôtô, trừ trường hợp vận chuyển cán bộ, nhà quản lý, chuyên gia, công nhân… và một số xe taxi chở người dân đi, đến bệnh viện, trung tâm y tế trong trường hợp cấp thiết.</w:t>
      </w:r>
    </w:p>
    <w:p w:rsidR="004B4EB7" w:rsidRPr="00BE77E3" w:rsidRDefault="004B4EB7" w:rsidP="007C3F5E">
      <w:pPr>
        <w:spacing w:before="120" w:after="120" w:line="240" w:lineRule="auto"/>
        <w:ind w:firstLine="567"/>
        <w:jc w:val="both"/>
        <w:textAlignment w:val="baseline"/>
        <w:rPr>
          <w:rFonts w:eastAsia="Times New Roman"/>
          <w:spacing w:val="-3"/>
          <w:sz w:val="28"/>
          <w:szCs w:val="28"/>
        </w:rPr>
      </w:pPr>
      <w:r w:rsidRPr="00BE77E3">
        <w:rPr>
          <w:rFonts w:eastAsia="Times New Roman"/>
          <w:spacing w:val="-3"/>
          <w:sz w:val="28"/>
          <w:szCs w:val="28"/>
        </w:rPr>
        <w:t>- Kiểm soát chặt chẽ, yêu cầu kê khai y tế bắt buộc đối với bệnh nhân, người nhà, người chăm sóc bệnh nhân tại cơ sở y tế. Mỗi bệnh nhân chỉ được một người chăm sóc, d</w:t>
      </w:r>
      <w:r w:rsidRPr="00BE77E3">
        <w:rPr>
          <w:rFonts w:eastAsia="Times New Roman"/>
          <w:spacing w:val="-3"/>
          <w:sz w:val="28"/>
          <w:szCs w:val="28"/>
          <w:bdr w:val="none" w:sz="0" w:space="0" w:color="auto" w:frame="1"/>
        </w:rPr>
        <w:t>ừng việc thăm bệnh nhân tại các cơ sở y tế.</w:t>
      </w:r>
    </w:p>
    <w:p w:rsidR="004B4EB7" w:rsidRPr="00BE77E3" w:rsidRDefault="004B4EB7" w:rsidP="007C3F5E">
      <w:pPr>
        <w:spacing w:before="120" w:after="120" w:line="240" w:lineRule="auto"/>
        <w:ind w:firstLine="567"/>
        <w:jc w:val="both"/>
        <w:textAlignment w:val="baseline"/>
        <w:rPr>
          <w:rFonts w:eastAsia="Times New Roman"/>
          <w:spacing w:val="-3"/>
          <w:sz w:val="28"/>
          <w:szCs w:val="28"/>
        </w:rPr>
      </w:pPr>
      <w:r w:rsidRPr="00BE77E3">
        <w:rPr>
          <w:rFonts w:eastAsia="Times New Roman"/>
          <w:spacing w:val="-3"/>
          <w:sz w:val="28"/>
          <w:szCs w:val="28"/>
        </w:rPr>
        <w:t>- Người đứng đầu doanh nghiệp, cơ sở sản xuất, cơ sở kinh doanh hàng hóa, dịch vụ chịu trách nhiệm áp dụng các biện pháp phòng, chống dịch tại cơ sở mình, bảo đảm sức khỏe, an toàn cho người lao động.</w:t>
      </w:r>
    </w:p>
    <w:p w:rsidR="004B4EB7" w:rsidRPr="00BE77E3" w:rsidRDefault="004B4EB7" w:rsidP="007C3F5E">
      <w:pPr>
        <w:spacing w:before="120" w:after="120" w:line="240" w:lineRule="auto"/>
        <w:ind w:firstLine="567"/>
        <w:jc w:val="both"/>
        <w:textAlignment w:val="baseline"/>
        <w:rPr>
          <w:rFonts w:eastAsia="Times New Roman"/>
          <w:spacing w:val="-3"/>
          <w:sz w:val="28"/>
          <w:szCs w:val="28"/>
        </w:rPr>
      </w:pPr>
      <w:r w:rsidRPr="00BE77E3">
        <w:rPr>
          <w:rFonts w:eastAsia="Times New Roman"/>
          <w:spacing w:val="-3"/>
          <w:sz w:val="28"/>
          <w:szCs w:val="28"/>
        </w:rPr>
        <w:t>- Các cơ quan, đơn vị nhà nước bố trí cho cán bộ, công chức, viên chức sử dụng công nghệ thông tin làm việc tại nhà; chỉ những trường hợp thật sự cần thiết như trực chiến đấu, trực cơ quan, cung ứng hàng hóa dịch vụ thiết yếu, xử lý tài liệu mật và các nhiệm vụ cần thiết khác theo yêu cầu mới đến làm việc tại công sở; tăng cường tổ chức họp trực tuyến.</w:t>
      </w:r>
    </w:p>
    <w:p w:rsidR="004B4EB7" w:rsidRPr="00BE77E3" w:rsidRDefault="004B4EB7" w:rsidP="007C3F5E">
      <w:pPr>
        <w:spacing w:before="120" w:after="120" w:line="240" w:lineRule="auto"/>
        <w:ind w:firstLine="567"/>
        <w:jc w:val="both"/>
        <w:textAlignment w:val="baseline"/>
        <w:rPr>
          <w:rFonts w:eastAsia="Times New Roman"/>
          <w:spacing w:val="-3"/>
          <w:sz w:val="28"/>
          <w:szCs w:val="28"/>
        </w:rPr>
      </w:pPr>
      <w:r w:rsidRPr="00BE77E3">
        <w:rPr>
          <w:rFonts w:eastAsia="Times New Roman"/>
          <w:spacing w:val="-3"/>
          <w:sz w:val="28"/>
          <w:szCs w:val="28"/>
        </w:rPr>
        <w:t>Người đứng đầu chịu trách nhiệm về việc cán bộ, nhân viên lây nhiễm dịch bệnh do không chấp hành nghiêm quy định phòng, chống dịch tại công sở.</w:t>
      </w:r>
    </w:p>
    <w:p w:rsidR="00550E66" w:rsidRPr="00BE77E3" w:rsidRDefault="003301B0" w:rsidP="007C3F5E">
      <w:pPr>
        <w:spacing w:before="0" w:after="0" w:line="240" w:lineRule="auto"/>
        <w:ind w:firstLine="567"/>
        <w:jc w:val="both"/>
        <w:textAlignment w:val="baseline"/>
        <w:rPr>
          <w:rFonts w:eastAsia="Times New Roman"/>
          <w:spacing w:val="-3"/>
          <w:sz w:val="28"/>
          <w:szCs w:val="28"/>
        </w:rPr>
      </w:pPr>
      <w:r w:rsidRPr="00BE77E3">
        <w:rPr>
          <w:rFonts w:eastAsia="Times New Roman"/>
          <w:b/>
          <w:spacing w:val="-3"/>
          <w:sz w:val="28"/>
          <w:szCs w:val="28"/>
        </w:rPr>
        <w:lastRenderedPageBreak/>
        <w:t xml:space="preserve">2. </w:t>
      </w:r>
      <w:r w:rsidR="00550E66" w:rsidRPr="00BE77E3">
        <w:rPr>
          <w:rFonts w:eastAsia="Times New Roman"/>
          <w:b/>
          <w:spacing w:val="-3"/>
          <w:sz w:val="28"/>
          <w:szCs w:val="28"/>
        </w:rPr>
        <w:t>Hỏi:</w:t>
      </w:r>
      <w:r w:rsidR="00550E66" w:rsidRPr="00BE77E3">
        <w:rPr>
          <w:rFonts w:eastAsia="Times New Roman"/>
          <w:spacing w:val="-3"/>
          <w:sz w:val="28"/>
          <w:szCs w:val="28"/>
        </w:rPr>
        <w:t xml:space="preserve"> </w:t>
      </w:r>
      <w:r w:rsidR="00550E66" w:rsidRPr="00BE77E3">
        <w:rPr>
          <w:rFonts w:eastAsia="Times New Roman"/>
          <w:b/>
          <w:bCs/>
          <w:spacing w:val="-3"/>
          <w:sz w:val="28"/>
          <w:szCs w:val="28"/>
          <w:bdr w:val="none" w:sz="0" w:space="0" w:color="auto" w:frame="1"/>
        </w:rPr>
        <w:t xml:space="preserve">Việc xử phạt người dân ra đường khi không cần thiết </w:t>
      </w:r>
      <w:r w:rsidR="00630CFB" w:rsidRPr="00BE77E3">
        <w:rPr>
          <w:rFonts w:eastAsia="Times New Roman"/>
          <w:b/>
          <w:bCs/>
          <w:spacing w:val="-3"/>
          <w:sz w:val="28"/>
          <w:szCs w:val="28"/>
          <w:bdr w:val="none" w:sz="0" w:space="0" w:color="auto" w:frame="1"/>
        </w:rPr>
        <w:t>sẽ bị xử phạt</w:t>
      </w:r>
      <w:r w:rsidR="00550E66" w:rsidRPr="00BE77E3">
        <w:rPr>
          <w:rFonts w:eastAsia="Times New Roman"/>
          <w:b/>
          <w:bCs/>
          <w:spacing w:val="-3"/>
          <w:sz w:val="28"/>
          <w:szCs w:val="28"/>
          <w:bdr w:val="none" w:sz="0" w:space="0" w:color="auto" w:frame="1"/>
        </w:rPr>
        <w:t xml:space="preserve"> như thế nào? Thẩm quyền do ai xử phạt? </w:t>
      </w:r>
    </w:p>
    <w:p w:rsidR="003301B0" w:rsidRPr="00BE77E3" w:rsidRDefault="00550E66" w:rsidP="007C3F5E">
      <w:pPr>
        <w:spacing w:before="120" w:after="120" w:line="240" w:lineRule="auto"/>
        <w:ind w:firstLine="567"/>
        <w:jc w:val="both"/>
        <w:textAlignment w:val="baseline"/>
        <w:rPr>
          <w:rFonts w:eastAsia="Times New Roman"/>
          <w:b/>
          <w:spacing w:val="-3"/>
          <w:sz w:val="28"/>
          <w:szCs w:val="28"/>
        </w:rPr>
      </w:pPr>
      <w:r w:rsidRPr="00BE77E3">
        <w:rPr>
          <w:rFonts w:eastAsia="Times New Roman"/>
          <w:b/>
          <w:spacing w:val="-3"/>
          <w:sz w:val="28"/>
          <w:szCs w:val="28"/>
        </w:rPr>
        <w:t xml:space="preserve">Trả lời: </w:t>
      </w:r>
    </w:p>
    <w:p w:rsidR="00550E66" w:rsidRPr="00BE77E3" w:rsidRDefault="00550E66" w:rsidP="007C3F5E">
      <w:pPr>
        <w:spacing w:before="120" w:after="120" w:line="240" w:lineRule="auto"/>
        <w:ind w:firstLine="567"/>
        <w:jc w:val="both"/>
        <w:textAlignment w:val="baseline"/>
        <w:rPr>
          <w:rFonts w:eastAsia="Times New Roman"/>
          <w:spacing w:val="-3"/>
          <w:sz w:val="28"/>
          <w:szCs w:val="28"/>
        </w:rPr>
      </w:pPr>
      <w:r w:rsidRPr="00BE77E3">
        <w:rPr>
          <w:rFonts w:eastAsia="Times New Roman"/>
          <w:spacing w:val="-3"/>
          <w:sz w:val="28"/>
          <w:szCs w:val="28"/>
        </w:rPr>
        <w:t>Theo Chỉ thị 16 thì: Người dân ở nhà, hạn chế ra ngoài, trừ các trường hợp thật sự cần thiết như mua lương thực, dược phẩm, hàng hóa, dịch vụ thiết yếu; các trường hợp khẩn cấp như cấp cứu, khám chữa bệnh, thiên tai, hỏa hoạn... làm việc tại các cơ quan, đơn vị nhà nước, lực lượng vũ trang, cơ quan ngoại giao...</w:t>
      </w:r>
    </w:p>
    <w:p w:rsidR="00630CFB" w:rsidRPr="00BE77E3" w:rsidRDefault="00550E66" w:rsidP="007C3F5E">
      <w:pPr>
        <w:spacing w:before="120" w:after="120" w:line="240" w:lineRule="auto"/>
        <w:ind w:firstLine="567"/>
        <w:jc w:val="both"/>
        <w:textAlignment w:val="baseline"/>
        <w:rPr>
          <w:rFonts w:eastAsia="Times New Roman"/>
          <w:spacing w:val="-3"/>
          <w:sz w:val="28"/>
          <w:szCs w:val="28"/>
        </w:rPr>
      </w:pPr>
      <w:r w:rsidRPr="00BE77E3">
        <w:rPr>
          <w:rFonts w:eastAsia="Times New Roman"/>
          <w:spacing w:val="-3"/>
          <w:sz w:val="28"/>
          <w:szCs w:val="28"/>
        </w:rPr>
        <w:t xml:space="preserve">Như vậy, nếu người dân ra ngoài đường mà không có lý do chính đáng sẽ bị phạt </w:t>
      </w:r>
      <w:r w:rsidR="00D57233" w:rsidRPr="00BE77E3">
        <w:rPr>
          <w:rFonts w:eastAsia="Times New Roman"/>
          <w:spacing w:val="-3"/>
          <w:sz w:val="28"/>
          <w:szCs w:val="28"/>
        </w:rPr>
        <w:t xml:space="preserve">tiền từ 01 triệu đồng đến 03 triệu đồng (theo điểm a, khoản 1, Điều 12 </w:t>
      </w:r>
      <w:r w:rsidR="009E3DCA" w:rsidRPr="00BE77E3">
        <w:rPr>
          <w:rFonts w:eastAsia="Times New Roman"/>
          <w:spacing w:val="-3"/>
          <w:sz w:val="28"/>
          <w:szCs w:val="28"/>
        </w:rPr>
        <w:t xml:space="preserve">Nghị </w:t>
      </w:r>
      <w:r w:rsidR="00D57233" w:rsidRPr="00BE77E3">
        <w:rPr>
          <w:rFonts w:eastAsia="Times New Roman"/>
          <w:spacing w:val="-3"/>
          <w:sz w:val="28"/>
          <w:szCs w:val="28"/>
        </w:rPr>
        <w:t>định 117 /2020/NĐ-CP xử phạt vi phạm hành chính trong lĩnh vực y tế)</w:t>
      </w:r>
      <w:r w:rsidR="00630CFB" w:rsidRPr="00BE77E3">
        <w:rPr>
          <w:rFonts w:eastAsia="Times New Roman"/>
          <w:spacing w:val="-3"/>
          <w:sz w:val="28"/>
          <w:szCs w:val="28"/>
        </w:rPr>
        <w:t>. h</w:t>
      </w:r>
      <w:r w:rsidR="00630CFB" w:rsidRPr="00BE77E3">
        <w:rPr>
          <w:rFonts w:eastAsia="Times New Roman"/>
          <w:spacing w:val="-3"/>
          <w:sz w:val="28"/>
          <w:szCs w:val="28"/>
          <w:bdr w:val="none" w:sz="0" w:space="0" w:color="auto" w:frame="1"/>
        </w:rPr>
        <w:t>ành vi này vi phạm không thực hiện biện pháp bảo vệ cá nhân đối với người có nguy cơ mắc bệnh dịch theo hướng dẫn của cơ quan y tế.</w:t>
      </w:r>
    </w:p>
    <w:p w:rsidR="00630CFB" w:rsidRPr="00BE77E3" w:rsidRDefault="00630CFB" w:rsidP="007C3F5E">
      <w:pPr>
        <w:spacing w:before="120" w:after="120" w:line="240" w:lineRule="auto"/>
        <w:ind w:firstLine="567"/>
        <w:jc w:val="both"/>
        <w:textAlignment w:val="baseline"/>
        <w:rPr>
          <w:rFonts w:eastAsia="Times New Roman"/>
          <w:spacing w:val="-3"/>
          <w:sz w:val="28"/>
          <w:szCs w:val="28"/>
        </w:rPr>
      </w:pPr>
      <w:r w:rsidRPr="00BE77E3">
        <w:rPr>
          <w:rFonts w:eastAsia="Times New Roman"/>
          <w:b/>
          <w:spacing w:val="-3"/>
          <w:sz w:val="28"/>
          <w:szCs w:val="28"/>
        </w:rPr>
        <w:t xml:space="preserve">3. Hỏi: Ra đường không đeo khẩu trang, không giữ khoảng cách 2m theo quy định </w:t>
      </w:r>
      <w:r w:rsidRPr="00BE77E3">
        <w:rPr>
          <w:rFonts w:eastAsia="Times New Roman"/>
          <w:b/>
          <w:bCs/>
          <w:spacing w:val="-3"/>
          <w:sz w:val="28"/>
          <w:szCs w:val="28"/>
          <w:bdr w:val="none" w:sz="0" w:space="0" w:color="auto" w:frame="1"/>
        </w:rPr>
        <w:t>sẽ bị xử phạt như thế nào? Thẩm quyền do ai xử phạt? </w:t>
      </w:r>
    </w:p>
    <w:p w:rsidR="00D57233" w:rsidRPr="00BE77E3" w:rsidRDefault="00630CFB" w:rsidP="007C3F5E">
      <w:pPr>
        <w:spacing w:before="120" w:after="120" w:line="240" w:lineRule="auto"/>
        <w:ind w:firstLine="567"/>
        <w:jc w:val="both"/>
        <w:textAlignment w:val="baseline"/>
        <w:rPr>
          <w:rFonts w:eastAsia="Times New Roman"/>
          <w:b/>
          <w:spacing w:val="-3"/>
          <w:sz w:val="28"/>
          <w:szCs w:val="28"/>
        </w:rPr>
      </w:pPr>
      <w:r w:rsidRPr="00BE77E3">
        <w:rPr>
          <w:rFonts w:eastAsia="Times New Roman"/>
          <w:b/>
          <w:spacing w:val="-3"/>
          <w:sz w:val="28"/>
          <w:szCs w:val="28"/>
        </w:rPr>
        <w:t xml:space="preserve">Trả lời: </w:t>
      </w:r>
    </w:p>
    <w:p w:rsidR="00630CFB" w:rsidRPr="00BE77E3" w:rsidRDefault="00630CFB" w:rsidP="007C3F5E">
      <w:pPr>
        <w:spacing w:before="120" w:after="120" w:line="240" w:lineRule="auto"/>
        <w:ind w:firstLine="567"/>
        <w:jc w:val="both"/>
        <w:textAlignment w:val="baseline"/>
        <w:rPr>
          <w:rFonts w:eastAsia="Times New Roman"/>
          <w:spacing w:val="-3"/>
          <w:sz w:val="28"/>
          <w:szCs w:val="28"/>
        </w:rPr>
      </w:pPr>
      <w:r w:rsidRPr="00BE77E3">
        <w:rPr>
          <w:rFonts w:eastAsia="Times New Roman"/>
          <w:spacing w:val="-3"/>
          <w:sz w:val="28"/>
          <w:szCs w:val="28"/>
        </w:rPr>
        <w:t>Theo Chỉ thị 16:</w:t>
      </w:r>
      <w:r w:rsidRPr="00BE77E3">
        <w:rPr>
          <w:rFonts w:eastAsia="Times New Roman"/>
          <w:b/>
          <w:spacing w:val="-3"/>
          <w:sz w:val="28"/>
          <w:szCs w:val="28"/>
        </w:rPr>
        <w:t xml:space="preserve"> </w:t>
      </w:r>
      <w:r w:rsidRPr="00BE77E3">
        <w:rPr>
          <w:rFonts w:eastAsia="Times New Roman"/>
          <w:spacing w:val="-3"/>
          <w:sz w:val="28"/>
          <w:szCs w:val="28"/>
        </w:rPr>
        <w:t>Trường hợp ra khỏi nhà phải đeo khẩu trang, rửa tay bằng xà phòng hoặc dung dịch sát khuẩn; không tập trung quá 2 người trở lên tại nơi công cộng, ngoài phạm vi công sở, trường học, bệnh viện và phải giữ khoảng cách tối thiểu 2m.</w:t>
      </w:r>
    </w:p>
    <w:p w:rsidR="00984B56" w:rsidRPr="00BE77E3" w:rsidRDefault="00630CFB" w:rsidP="007C3F5E">
      <w:pPr>
        <w:spacing w:before="120" w:after="120" w:line="240" w:lineRule="auto"/>
        <w:ind w:firstLine="567"/>
        <w:jc w:val="both"/>
        <w:textAlignment w:val="baseline"/>
        <w:rPr>
          <w:rFonts w:eastAsia="Times New Roman"/>
          <w:spacing w:val="-3"/>
          <w:sz w:val="28"/>
          <w:szCs w:val="28"/>
          <w:bdr w:val="none" w:sz="0" w:space="0" w:color="auto" w:frame="1"/>
        </w:rPr>
      </w:pPr>
      <w:r w:rsidRPr="00BE77E3">
        <w:rPr>
          <w:rFonts w:eastAsia="Times New Roman"/>
          <w:spacing w:val="-3"/>
          <w:sz w:val="28"/>
          <w:szCs w:val="28"/>
        </w:rPr>
        <w:t>Như vậy, Nếu người dân ra khoải nhà</w:t>
      </w:r>
      <w:r w:rsidR="00984B56" w:rsidRPr="00BE77E3">
        <w:rPr>
          <w:rFonts w:eastAsia="Times New Roman"/>
          <w:spacing w:val="-3"/>
          <w:sz w:val="28"/>
          <w:szCs w:val="28"/>
        </w:rPr>
        <w:t xml:space="preserve"> mà không đeo khẩu trang, không giữ khoảng cách 2m sẽ bị phạt tiền từ 01 triệu đồng đến 03 triệu đồng (theo điểm a, khoản 1, Điều 12 </w:t>
      </w:r>
      <w:r w:rsidR="00E41AD8" w:rsidRPr="00BE77E3">
        <w:rPr>
          <w:rFonts w:eastAsia="Times New Roman"/>
          <w:spacing w:val="-3"/>
          <w:sz w:val="28"/>
          <w:szCs w:val="28"/>
        </w:rPr>
        <w:t xml:space="preserve">Nghị </w:t>
      </w:r>
      <w:r w:rsidR="00984B56" w:rsidRPr="00BE77E3">
        <w:rPr>
          <w:rFonts w:eastAsia="Times New Roman"/>
          <w:spacing w:val="-3"/>
          <w:sz w:val="28"/>
          <w:szCs w:val="28"/>
        </w:rPr>
        <w:t>định 117 /2020/NĐ-CP xử phạt vi phạm hành chính trong lĩnh vực y tế). h</w:t>
      </w:r>
      <w:r w:rsidR="00984B56" w:rsidRPr="00BE77E3">
        <w:rPr>
          <w:rFonts w:eastAsia="Times New Roman"/>
          <w:spacing w:val="-3"/>
          <w:sz w:val="28"/>
          <w:szCs w:val="28"/>
          <w:bdr w:val="none" w:sz="0" w:space="0" w:color="auto" w:frame="1"/>
        </w:rPr>
        <w:t>ành vi này vi phạm không thực hiện biện pháp bảo vệ cá nhân đối với người có nguy cơ mắc bệnh dịch theo hướng dẫn của cơ quan y tế.</w:t>
      </w:r>
    </w:p>
    <w:p w:rsidR="00BF33D2" w:rsidRPr="00BE77E3" w:rsidRDefault="00BF33D2" w:rsidP="00BF33D2">
      <w:pPr>
        <w:spacing w:before="120" w:after="120" w:line="240" w:lineRule="auto"/>
        <w:ind w:firstLine="567"/>
        <w:jc w:val="both"/>
        <w:rPr>
          <w:b/>
          <w:bCs/>
          <w:sz w:val="28"/>
          <w:szCs w:val="28"/>
        </w:rPr>
      </w:pPr>
      <w:r w:rsidRPr="00BE77E3">
        <w:rPr>
          <w:b/>
          <w:sz w:val="28"/>
          <w:szCs w:val="28"/>
        </w:rPr>
        <w:t>4. Hỏi: H</w:t>
      </w:r>
      <w:r w:rsidRPr="00BE77E3">
        <w:rPr>
          <w:rStyle w:val="Strong"/>
          <w:sz w:val="28"/>
          <w:szCs w:val="28"/>
        </w:rPr>
        <w:t>ành vi vứt khẩu trang, các chất, vật dụng đã sử dụng không đúng nơi quy định có khả năng làm lây lan dịch bệnh Covid-19 sẽ bị xử phạt như thế nào</w:t>
      </w:r>
      <w:r w:rsidRPr="00BE77E3">
        <w:rPr>
          <w:b/>
          <w:bCs/>
          <w:sz w:val="28"/>
          <w:szCs w:val="28"/>
        </w:rPr>
        <w:t xml:space="preserve">? </w:t>
      </w:r>
    </w:p>
    <w:p w:rsidR="00BF33D2" w:rsidRPr="00BE77E3" w:rsidRDefault="00BF33D2" w:rsidP="00BF33D2">
      <w:pPr>
        <w:spacing w:before="0" w:after="0" w:line="240" w:lineRule="auto"/>
        <w:ind w:firstLine="567"/>
        <w:jc w:val="both"/>
        <w:rPr>
          <w:b/>
          <w:bCs/>
          <w:sz w:val="28"/>
          <w:szCs w:val="28"/>
          <w:lang w:val="pt-BR"/>
        </w:rPr>
      </w:pPr>
      <w:r w:rsidRPr="00BE77E3">
        <w:rPr>
          <w:b/>
          <w:bCs/>
          <w:sz w:val="28"/>
          <w:szCs w:val="28"/>
          <w:lang w:val="pt-BR"/>
        </w:rPr>
        <w:t>Trả lời:</w:t>
      </w:r>
    </w:p>
    <w:p w:rsidR="00BF33D2" w:rsidRPr="00BE77E3" w:rsidRDefault="00BF33D2" w:rsidP="00BF33D2">
      <w:pPr>
        <w:pStyle w:val="NormalWeb"/>
        <w:shd w:val="clear" w:color="auto" w:fill="FFFFFF"/>
        <w:spacing w:before="120" w:beforeAutospacing="0" w:after="120" w:afterAutospacing="0"/>
        <w:ind w:firstLine="567"/>
        <w:jc w:val="both"/>
        <w:rPr>
          <w:b/>
          <w:sz w:val="28"/>
          <w:szCs w:val="28"/>
        </w:rPr>
      </w:pPr>
      <w:r w:rsidRPr="00BE77E3">
        <w:rPr>
          <w:sz w:val="28"/>
          <w:szCs w:val="28"/>
        </w:rPr>
        <w:t>Khoản 1 Điều 6 </w:t>
      </w:r>
      <w:hyperlink r:id="rId6" w:tgtFrame="_blank" w:history="1">
        <w:r w:rsidRPr="00BE77E3">
          <w:rPr>
            <w:rStyle w:val="Hyperlink"/>
            <w:sz w:val="28"/>
            <w:szCs w:val="28"/>
          </w:rPr>
          <w:t>Nghị định 117/2020/NĐ-CP</w:t>
        </w:r>
      </w:hyperlink>
      <w:r w:rsidRPr="00BE77E3">
        <w:rPr>
          <w:sz w:val="28"/>
          <w:szCs w:val="28"/>
        </w:rPr>
        <w:t xml:space="preserve"> quy định: H</w:t>
      </w:r>
      <w:r w:rsidRPr="00BE77E3">
        <w:rPr>
          <w:rStyle w:val="Strong"/>
          <w:b w:val="0"/>
          <w:sz w:val="28"/>
          <w:szCs w:val="28"/>
        </w:rPr>
        <w:t>ành vi vứt khẩu trang, các chất, vật dụng đã sử dụng không đúng nơi quy định có khả năng làm lây lan dịch bệnh Covid-19 sẽ bị phạt cả</w:t>
      </w:r>
      <w:r w:rsidRPr="00BE77E3">
        <w:rPr>
          <w:sz w:val="28"/>
          <w:szCs w:val="28"/>
        </w:rPr>
        <w:t>nh cáo hoặc phạt tiền từ 200.000 đồng đến 500.000 đồng.</w:t>
      </w:r>
    </w:p>
    <w:p w:rsidR="00984B56" w:rsidRPr="00BE77E3" w:rsidRDefault="00BF33D2" w:rsidP="007C3F5E">
      <w:pPr>
        <w:spacing w:before="120" w:after="120" w:line="240" w:lineRule="auto"/>
        <w:ind w:firstLine="567"/>
        <w:jc w:val="both"/>
        <w:textAlignment w:val="baseline"/>
        <w:rPr>
          <w:rFonts w:eastAsia="Times New Roman"/>
          <w:b/>
          <w:color w:val="FF0000"/>
          <w:spacing w:val="-3"/>
          <w:sz w:val="28"/>
          <w:szCs w:val="28"/>
          <w:bdr w:val="none" w:sz="0" w:space="0" w:color="auto" w:frame="1"/>
        </w:rPr>
      </w:pPr>
      <w:r w:rsidRPr="00BE77E3">
        <w:rPr>
          <w:rFonts w:eastAsia="Times New Roman"/>
          <w:b/>
          <w:color w:val="FF0000"/>
          <w:spacing w:val="-3"/>
          <w:sz w:val="28"/>
          <w:szCs w:val="28"/>
          <w:bdr w:val="none" w:sz="0" w:space="0" w:color="auto" w:frame="1"/>
        </w:rPr>
        <w:t>5</w:t>
      </w:r>
      <w:r w:rsidR="00984B56" w:rsidRPr="00BE77E3">
        <w:rPr>
          <w:rFonts w:eastAsia="Times New Roman"/>
          <w:b/>
          <w:color w:val="FF0000"/>
          <w:spacing w:val="-3"/>
          <w:sz w:val="28"/>
          <w:szCs w:val="28"/>
          <w:bdr w:val="none" w:sz="0" w:space="0" w:color="auto" w:frame="1"/>
        </w:rPr>
        <w:t xml:space="preserve">. Hỏi: </w:t>
      </w:r>
      <w:r w:rsidR="002E57D3" w:rsidRPr="00BE77E3">
        <w:rPr>
          <w:rFonts w:eastAsia="Times New Roman"/>
          <w:b/>
          <w:color w:val="FF0000"/>
          <w:spacing w:val="-3"/>
          <w:sz w:val="28"/>
          <w:szCs w:val="28"/>
          <w:bdr w:val="none" w:sz="0" w:space="0" w:color="auto" w:frame="1"/>
        </w:rPr>
        <w:t xml:space="preserve">Việc tụ tập quá 02 người nơi công cộng sẽ </w:t>
      </w:r>
      <w:r w:rsidR="0034586F" w:rsidRPr="00BE77E3">
        <w:rPr>
          <w:rFonts w:eastAsia="Times New Roman"/>
          <w:b/>
          <w:color w:val="FF0000"/>
          <w:spacing w:val="-3"/>
          <w:sz w:val="28"/>
          <w:szCs w:val="28"/>
          <w:bdr w:val="none" w:sz="0" w:space="0" w:color="auto" w:frame="1"/>
        </w:rPr>
        <w:t xml:space="preserve">bị xử phạt </w:t>
      </w:r>
      <w:r w:rsidR="002E57D3" w:rsidRPr="00BE77E3">
        <w:rPr>
          <w:rFonts w:eastAsia="Times New Roman"/>
          <w:b/>
          <w:color w:val="FF0000"/>
          <w:spacing w:val="-3"/>
          <w:sz w:val="28"/>
          <w:szCs w:val="28"/>
          <w:bdr w:val="none" w:sz="0" w:space="0" w:color="auto" w:frame="1"/>
        </w:rPr>
        <w:t>như thế nào?</w:t>
      </w:r>
    </w:p>
    <w:p w:rsidR="0034586F" w:rsidRPr="00BE77E3" w:rsidRDefault="0034586F" w:rsidP="007C3F5E">
      <w:pPr>
        <w:spacing w:before="120" w:after="120" w:line="240" w:lineRule="auto"/>
        <w:ind w:firstLine="567"/>
        <w:jc w:val="both"/>
        <w:textAlignment w:val="baseline"/>
        <w:rPr>
          <w:rFonts w:eastAsia="Times New Roman"/>
          <w:b/>
          <w:spacing w:val="-3"/>
          <w:sz w:val="28"/>
          <w:szCs w:val="28"/>
          <w:bdr w:val="none" w:sz="0" w:space="0" w:color="auto" w:frame="1"/>
        </w:rPr>
      </w:pPr>
      <w:r w:rsidRPr="00BE77E3">
        <w:rPr>
          <w:rFonts w:eastAsia="Times New Roman"/>
          <w:b/>
          <w:spacing w:val="-3"/>
          <w:sz w:val="28"/>
          <w:szCs w:val="28"/>
          <w:bdr w:val="none" w:sz="0" w:space="0" w:color="auto" w:frame="1"/>
        </w:rPr>
        <w:t>Trả lời:</w:t>
      </w:r>
    </w:p>
    <w:p w:rsidR="0034586F" w:rsidRPr="00BE77E3" w:rsidRDefault="0034586F" w:rsidP="007C3F5E">
      <w:pPr>
        <w:spacing w:before="120" w:after="120" w:line="240" w:lineRule="auto"/>
        <w:ind w:firstLine="567"/>
        <w:jc w:val="both"/>
        <w:textAlignment w:val="baseline"/>
        <w:rPr>
          <w:rFonts w:eastAsia="Times New Roman"/>
          <w:spacing w:val="-3"/>
          <w:sz w:val="28"/>
          <w:szCs w:val="28"/>
        </w:rPr>
      </w:pPr>
      <w:r w:rsidRPr="00BE77E3">
        <w:rPr>
          <w:rFonts w:eastAsia="Times New Roman"/>
          <w:spacing w:val="-3"/>
          <w:sz w:val="28"/>
          <w:szCs w:val="28"/>
        </w:rPr>
        <w:t>Theo Chỉ thị 16:</w:t>
      </w:r>
      <w:r w:rsidRPr="00BE77E3">
        <w:rPr>
          <w:rFonts w:eastAsia="Times New Roman"/>
          <w:b/>
          <w:spacing w:val="-3"/>
          <w:sz w:val="28"/>
          <w:szCs w:val="28"/>
        </w:rPr>
        <w:t xml:space="preserve"> </w:t>
      </w:r>
      <w:r w:rsidRPr="00BE77E3">
        <w:rPr>
          <w:rFonts w:eastAsia="Times New Roman"/>
          <w:spacing w:val="-3"/>
          <w:sz w:val="28"/>
          <w:szCs w:val="28"/>
        </w:rPr>
        <w:t>Gia đình cách ly với gia đình; thôn bản cách ly với thôn bản; xã cách ly với xã; huyện cách ly với huyện; tỉnh cách ly với tỉnh; phân xưởng, nhà máy sản xuất phải bảo đảm khoảng cách an toàn; đeo khẩu trang, thực hiện khử trùng, diệt khuẩn theo quy định.</w:t>
      </w:r>
    </w:p>
    <w:p w:rsidR="0034586F" w:rsidRPr="00BE77E3" w:rsidRDefault="0034586F" w:rsidP="007C3F5E">
      <w:pPr>
        <w:spacing w:before="120" w:after="120" w:line="240" w:lineRule="auto"/>
        <w:ind w:firstLine="567"/>
        <w:jc w:val="both"/>
        <w:textAlignment w:val="baseline"/>
        <w:rPr>
          <w:rFonts w:eastAsia="Times New Roman"/>
          <w:spacing w:val="-3"/>
          <w:sz w:val="28"/>
          <w:szCs w:val="28"/>
        </w:rPr>
      </w:pPr>
      <w:r w:rsidRPr="00BE77E3">
        <w:rPr>
          <w:rFonts w:eastAsia="Times New Roman"/>
          <w:spacing w:val="-3"/>
          <w:sz w:val="28"/>
          <w:szCs w:val="28"/>
        </w:rPr>
        <w:lastRenderedPageBreak/>
        <w:t>Theo tinh</w:t>
      </w:r>
      <w:r w:rsidR="003C18DB" w:rsidRPr="00BE77E3">
        <w:rPr>
          <w:rFonts w:eastAsia="Times New Roman"/>
          <w:spacing w:val="-3"/>
          <w:sz w:val="28"/>
          <w:szCs w:val="28"/>
        </w:rPr>
        <w:t xml:space="preserve"> thần trên</w:t>
      </w:r>
      <w:r w:rsidR="00DB4FD1" w:rsidRPr="00BE77E3">
        <w:rPr>
          <w:rFonts w:eastAsia="Times New Roman"/>
          <w:spacing w:val="-3"/>
          <w:sz w:val="28"/>
          <w:szCs w:val="28"/>
        </w:rPr>
        <w:t xml:space="preserve">, các hộ dân, nhà dân trên địa bàn sinh sống </w:t>
      </w:r>
      <w:r w:rsidRPr="00BE77E3">
        <w:rPr>
          <w:rFonts w:eastAsia="Times New Roman"/>
          <w:spacing w:val="-3"/>
          <w:sz w:val="28"/>
          <w:szCs w:val="28"/>
        </w:rPr>
        <w:t xml:space="preserve"> phải cách ly với nhau, phải ở trong nhà, chỉ ra đường trong trường hợp cần thiết, cấp thiết. </w:t>
      </w:r>
      <w:r w:rsidRPr="00BE77E3">
        <w:rPr>
          <w:rFonts w:eastAsia="Times New Roman"/>
          <w:spacing w:val="-3"/>
          <w:sz w:val="28"/>
          <w:szCs w:val="28"/>
          <w:bdr w:val="none" w:sz="0" w:space="0" w:color="auto" w:frame="1"/>
        </w:rPr>
        <w:t xml:space="preserve">Như vậy nếu </w:t>
      </w:r>
      <w:r w:rsidR="00DB4FD1" w:rsidRPr="00BE77E3">
        <w:rPr>
          <w:rFonts w:eastAsia="Times New Roman"/>
          <w:spacing w:val="-3"/>
          <w:sz w:val="28"/>
          <w:szCs w:val="28"/>
          <w:bdr w:val="none" w:sz="0" w:space="0" w:color="auto" w:frame="1"/>
        </w:rPr>
        <w:t xml:space="preserve">tụ tập quá 02 </w:t>
      </w:r>
      <w:r w:rsidRPr="00BE77E3">
        <w:rPr>
          <w:rFonts w:eastAsia="Times New Roman"/>
          <w:spacing w:val="-3"/>
          <w:sz w:val="28"/>
          <w:szCs w:val="28"/>
          <w:bdr w:val="none" w:sz="0" w:space="0" w:color="auto" w:frame="1"/>
        </w:rPr>
        <w:t xml:space="preserve"> là hành vi tụ tập, vi phạm quy định cách ly sẽ bị xử phạt.</w:t>
      </w:r>
    </w:p>
    <w:p w:rsidR="00E41AD8" w:rsidRPr="00BE77E3" w:rsidRDefault="0034586F" w:rsidP="007C3F5E">
      <w:pPr>
        <w:spacing w:before="120" w:after="120" w:line="240" w:lineRule="auto"/>
        <w:ind w:firstLine="567"/>
        <w:jc w:val="both"/>
        <w:textAlignment w:val="baseline"/>
        <w:rPr>
          <w:rFonts w:eastAsia="Times New Roman"/>
          <w:spacing w:val="-3"/>
          <w:sz w:val="28"/>
          <w:szCs w:val="28"/>
        </w:rPr>
      </w:pPr>
      <w:r w:rsidRPr="00BE77E3">
        <w:rPr>
          <w:rFonts w:eastAsia="Times New Roman"/>
          <w:spacing w:val="-3"/>
          <w:sz w:val="28"/>
          <w:szCs w:val="28"/>
          <w:bdr w:val="none" w:sz="0" w:space="0" w:color="auto" w:frame="1"/>
        </w:rPr>
        <w:t xml:space="preserve">Theo quy định, việc tập trung  </w:t>
      </w:r>
      <w:r w:rsidR="00B3113D" w:rsidRPr="00BE77E3">
        <w:rPr>
          <w:rFonts w:eastAsia="Times New Roman"/>
          <w:spacing w:val="-3"/>
          <w:sz w:val="28"/>
          <w:szCs w:val="28"/>
          <w:bdr w:val="none" w:sz="0" w:space="0" w:color="auto" w:frame="1"/>
        </w:rPr>
        <w:t>đông người</w:t>
      </w:r>
      <w:r w:rsidRPr="00BE77E3">
        <w:rPr>
          <w:rFonts w:eastAsia="Times New Roman"/>
          <w:spacing w:val="-3"/>
          <w:sz w:val="28"/>
          <w:szCs w:val="28"/>
          <w:bdr w:val="none" w:sz="0" w:space="0" w:color="auto" w:frame="1"/>
        </w:rPr>
        <w:t xml:space="preserve"> sẽ bị xử phạt từ 10-20 triệu đồng (theo điểm c, khoản 3, </w:t>
      </w:r>
      <w:r w:rsidR="00B3113D" w:rsidRPr="00BE77E3">
        <w:rPr>
          <w:rFonts w:eastAsia="Times New Roman"/>
          <w:spacing w:val="-3"/>
          <w:sz w:val="28"/>
          <w:szCs w:val="28"/>
          <w:bdr w:val="none" w:sz="0" w:space="0" w:color="auto" w:frame="1"/>
        </w:rPr>
        <w:t xml:space="preserve">Điều </w:t>
      </w:r>
      <w:r w:rsidRPr="00BE77E3">
        <w:rPr>
          <w:rFonts w:eastAsia="Times New Roman"/>
          <w:spacing w:val="-3"/>
          <w:sz w:val="28"/>
          <w:szCs w:val="28"/>
          <w:bdr w:val="none" w:sz="0" w:space="0" w:color="auto" w:frame="1"/>
        </w:rPr>
        <w:t xml:space="preserve">12, </w:t>
      </w:r>
      <w:r w:rsidR="00E41AD8" w:rsidRPr="00BE77E3">
        <w:rPr>
          <w:rFonts w:eastAsia="Times New Roman"/>
          <w:spacing w:val="-3"/>
          <w:sz w:val="28"/>
          <w:szCs w:val="28"/>
          <w:bdr w:val="none" w:sz="0" w:space="0" w:color="auto" w:frame="1"/>
        </w:rPr>
        <w:t xml:space="preserve">Nghị </w:t>
      </w:r>
      <w:r w:rsidRPr="00BE77E3">
        <w:rPr>
          <w:rFonts w:eastAsia="Times New Roman"/>
          <w:spacing w:val="-3"/>
          <w:sz w:val="28"/>
          <w:szCs w:val="28"/>
          <w:bdr w:val="none" w:sz="0" w:space="0" w:color="auto" w:frame="1"/>
        </w:rPr>
        <w:t>định 117</w:t>
      </w:r>
      <w:r w:rsidR="00E41AD8" w:rsidRPr="00BE77E3">
        <w:rPr>
          <w:rFonts w:eastAsia="Times New Roman"/>
          <w:spacing w:val="-3"/>
          <w:sz w:val="28"/>
          <w:szCs w:val="28"/>
          <w:bdr w:val="none" w:sz="0" w:space="0" w:color="auto" w:frame="1"/>
        </w:rPr>
        <w:t>/2020/NĐ-CP</w:t>
      </w:r>
      <w:r w:rsidRPr="00BE77E3">
        <w:rPr>
          <w:rFonts w:eastAsia="Times New Roman"/>
          <w:spacing w:val="-3"/>
          <w:sz w:val="28"/>
          <w:szCs w:val="28"/>
          <w:bdr w:val="none" w:sz="0" w:space="0" w:color="auto" w:frame="1"/>
        </w:rPr>
        <w:t xml:space="preserve">). Đây là hành vi vi phạm không thực hiện quyết định áp dụng biện pháp hạn chế tập trung đông người. </w:t>
      </w:r>
      <w:r w:rsidR="00E41AD8" w:rsidRPr="00BE77E3">
        <w:rPr>
          <w:rFonts w:eastAsia="Times New Roman"/>
          <w:spacing w:val="-3"/>
          <w:sz w:val="28"/>
          <w:szCs w:val="28"/>
        </w:rPr>
        <w:t>Mức xử phạt này áp dụng cho từng cá nhân vi phạm. </w:t>
      </w:r>
    </w:p>
    <w:p w:rsidR="0086499C" w:rsidRPr="00BE77E3" w:rsidRDefault="00BF33D2" w:rsidP="007C3F5E">
      <w:pPr>
        <w:spacing w:before="120" w:after="120" w:line="240" w:lineRule="auto"/>
        <w:ind w:firstLine="567"/>
        <w:jc w:val="both"/>
        <w:rPr>
          <w:b/>
          <w:bCs/>
          <w:sz w:val="28"/>
          <w:szCs w:val="28"/>
        </w:rPr>
      </w:pPr>
      <w:r w:rsidRPr="00BE77E3">
        <w:rPr>
          <w:rFonts w:eastAsia="Times New Roman"/>
          <w:b/>
          <w:spacing w:val="-3"/>
          <w:sz w:val="28"/>
          <w:szCs w:val="28"/>
          <w:bdr w:val="none" w:sz="0" w:space="0" w:color="auto" w:frame="1"/>
        </w:rPr>
        <w:t>6</w:t>
      </w:r>
      <w:r w:rsidR="00E41AD8" w:rsidRPr="00BE77E3">
        <w:rPr>
          <w:rFonts w:eastAsia="Times New Roman"/>
          <w:b/>
          <w:spacing w:val="-3"/>
          <w:sz w:val="28"/>
          <w:szCs w:val="28"/>
          <w:bdr w:val="none" w:sz="0" w:space="0" w:color="auto" w:frame="1"/>
        </w:rPr>
        <w:t>. Hỏi:</w:t>
      </w:r>
      <w:r w:rsidR="003C18DB" w:rsidRPr="00BE77E3">
        <w:rPr>
          <w:rFonts w:eastAsia="Times New Roman"/>
          <w:b/>
          <w:spacing w:val="-3"/>
          <w:sz w:val="28"/>
          <w:szCs w:val="28"/>
          <w:bdr w:val="none" w:sz="0" w:space="0" w:color="auto" w:frame="1"/>
        </w:rPr>
        <w:t xml:space="preserve"> </w:t>
      </w:r>
      <w:r w:rsidR="0086499C" w:rsidRPr="00BE77E3">
        <w:rPr>
          <w:b/>
          <w:sz w:val="28"/>
          <w:szCs w:val="28"/>
        </w:rPr>
        <w:t>H</w:t>
      </w:r>
      <w:r w:rsidR="0086499C" w:rsidRPr="00BE77E3">
        <w:rPr>
          <w:rStyle w:val="Emphasis"/>
          <w:b/>
          <w:bCs/>
          <w:i w:val="0"/>
          <w:sz w:val="28"/>
          <w:szCs w:val="28"/>
        </w:rPr>
        <w:t>ành vi cung cấp nội dung thông tin sai sự thật, vu khống, xuyên tạc, xúc phạm uy tín của cơ quan, tổ chức và danh dự, nhân phẩm của cá nhân liên quan đến phòng, chống dịch Covid-19 sẽ bị xử lý như thế nào</w:t>
      </w:r>
      <w:r w:rsidR="0086499C" w:rsidRPr="00BE77E3">
        <w:rPr>
          <w:b/>
          <w:bCs/>
          <w:i/>
          <w:sz w:val="28"/>
          <w:szCs w:val="28"/>
        </w:rPr>
        <w:t>?</w:t>
      </w:r>
      <w:r w:rsidR="0086499C" w:rsidRPr="00BE77E3">
        <w:rPr>
          <w:b/>
          <w:bCs/>
          <w:sz w:val="28"/>
          <w:szCs w:val="28"/>
        </w:rPr>
        <w:t xml:space="preserve"> </w:t>
      </w:r>
    </w:p>
    <w:p w:rsidR="0086499C" w:rsidRPr="00BE77E3" w:rsidRDefault="0086499C" w:rsidP="007C3F5E">
      <w:pPr>
        <w:spacing w:before="120" w:after="120" w:line="240" w:lineRule="auto"/>
        <w:ind w:firstLine="567"/>
        <w:jc w:val="both"/>
        <w:textAlignment w:val="baseline"/>
        <w:rPr>
          <w:rFonts w:eastAsia="Times New Roman"/>
          <w:b/>
          <w:spacing w:val="-3"/>
          <w:sz w:val="28"/>
          <w:szCs w:val="28"/>
          <w:bdr w:val="none" w:sz="0" w:space="0" w:color="auto" w:frame="1"/>
        </w:rPr>
      </w:pPr>
      <w:r w:rsidRPr="00BE77E3">
        <w:rPr>
          <w:rFonts w:eastAsia="Times New Roman"/>
          <w:b/>
          <w:spacing w:val="-3"/>
          <w:sz w:val="28"/>
          <w:szCs w:val="28"/>
          <w:bdr w:val="none" w:sz="0" w:space="0" w:color="auto" w:frame="1"/>
        </w:rPr>
        <w:t>Trả lời:</w:t>
      </w:r>
    </w:p>
    <w:p w:rsidR="0086499C" w:rsidRPr="00BE77E3" w:rsidRDefault="0086499C" w:rsidP="007C3F5E">
      <w:pPr>
        <w:pStyle w:val="NormalWeb"/>
        <w:shd w:val="clear" w:color="auto" w:fill="FFFFFF"/>
        <w:spacing w:before="120" w:beforeAutospacing="0" w:after="120" w:afterAutospacing="0"/>
        <w:ind w:firstLine="567"/>
        <w:jc w:val="both"/>
        <w:rPr>
          <w:sz w:val="28"/>
          <w:szCs w:val="28"/>
        </w:rPr>
      </w:pPr>
      <w:r w:rsidRPr="00BE77E3">
        <w:rPr>
          <w:sz w:val="28"/>
          <w:szCs w:val="28"/>
        </w:rPr>
        <w:t>Theo điểm a khoản 1 và khoản 3 Điều 101 </w:t>
      </w:r>
      <w:hyperlink r:id="rId7" w:tgtFrame="_blank" w:history="1">
        <w:r w:rsidRPr="00BE77E3">
          <w:rPr>
            <w:rStyle w:val="Hyperlink"/>
            <w:color w:val="auto"/>
            <w:sz w:val="28"/>
            <w:szCs w:val="28"/>
            <w:u w:val="none"/>
          </w:rPr>
          <w:t>Nghị định 15/2020/NĐ-CP</w:t>
        </w:r>
      </w:hyperlink>
      <w:r w:rsidRPr="00BE77E3">
        <w:rPr>
          <w:sz w:val="28"/>
          <w:szCs w:val="28"/>
        </w:rPr>
        <w:t xml:space="preserve"> quy định: </w:t>
      </w:r>
    </w:p>
    <w:p w:rsidR="0086499C" w:rsidRPr="00BE77E3" w:rsidRDefault="0086499C" w:rsidP="007C3F5E">
      <w:pPr>
        <w:pStyle w:val="NormalWeb"/>
        <w:shd w:val="clear" w:color="auto" w:fill="FFFFFF"/>
        <w:spacing w:before="120" w:beforeAutospacing="0" w:after="120" w:afterAutospacing="0"/>
        <w:ind w:firstLine="567"/>
        <w:jc w:val="both"/>
        <w:rPr>
          <w:sz w:val="28"/>
          <w:szCs w:val="28"/>
        </w:rPr>
      </w:pPr>
      <w:r w:rsidRPr="00BE77E3">
        <w:rPr>
          <w:rStyle w:val="Emphasis"/>
          <w:rFonts w:eastAsia="Calibri"/>
          <w:bCs/>
          <w:i w:val="0"/>
          <w:sz w:val="28"/>
          <w:szCs w:val="28"/>
        </w:rPr>
        <w:t xml:space="preserve">Hành vi cung cấp nội dung thông tin sai sự thật, vu khống, xuyên tạc, xúc phạm uy tín của cơ quan, tổ chức và danh dự, nhân phẩm của cá nhân liên quan đến phòng, chống dịch Covid-19 sẽ bị </w:t>
      </w:r>
      <w:r w:rsidRPr="00BE77E3">
        <w:rPr>
          <w:sz w:val="28"/>
          <w:szCs w:val="28"/>
        </w:rPr>
        <w:t>phạt tiền từ 5.000.000 đồng đến 10.000.000 đồng đối với cá nhân và từ 10.000.000 đồng đến 20.000.000 đồng đối với tổ chức; và áp dụng biện pháp khắc phục hậu quả "Buộc gỡ bỏ thông tin sai sự thật hoặc gây nhầm lẫn hoặc thông tin vi phạm pháp luật".</w:t>
      </w:r>
    </w:p>
    <w:p w:rsidR="0086499C" w:rsidRPr="00BE77E3" w:rsidRDefault="0086499C" w:rsidP="007C3F5E">
      <w:pPr>
        <w:pStyle w:val="NormalWeb"/>
        <w:shd w:val="clear" w:color="auto" w:fill="FFFFFF"/>
        <w:spacing w:before="120" w:beforeAutospacing="0" w:after="120" w:afterAutospacing="0"/>
        <w:ind w:firstLine="567"/>
        <w:jc w:val="both"/>
        <w:rPr>
          <w:b/>
          <w:spacing w:val="-3"/>
          <w:sz w:val="28"/>
          <w:szCs w:val="28"/>
          <w:bdr w:val="none" w:sz="0" w:space="0" w:color="auto" w:frame="1"/>
        </w:rPr>
      </w:pPr>
      <w:r w:rsidRPr="00BE77E3">
        <w:rPr>
          <w:sz w:val="28"/>
          <w:szCs w:val="28"/>
        </w:rPr>
        <w:t>Trường hợp đưa lên mạng máy tính, mạng viễn thông thông tin giả mạo, thông tin sai sự thật, thông tin xuyên tạc về tình hình dịch bệnh Covid-19 có thể bị xử lý theo Điều 288 </w:t>
      </w:r>
      <w:hyperlink r:id="rId8" w:tgtFrame="_blank" w:history="1">
        <w:r w:rsidRPr="00BE77E3">
          <w:rPr>
            <w:rStyle w:val="Hyperlink"/>
            <w:color w:val="auto"/>
            <w:sz w:val="28"/>
            <w:szCs w:val="28"/>
            <w:u w:val="none"/>
          </w:rPr>
          <w:t>Bộ luật Hình sự 2015</w:t>
        </w:r>
      </w:hyperlink>
      <w:r w:rsidRPr="00BE77E3">
        <w:rPr>
          <w:sz w:val="28"/>
          <w:szCs w:val="28"/>
        </w:rPr>
        <w:t xml:space="preserve">, </w:t>
      </w:r>
      <w:r w:rsidRPr="00BE77E3">
        <w:rPr>
          <w:iCs/>
          <w:sz w:val="28"/>
          <w:szCs w:val="28"/>
          <w:shd w:val="clear" w:color="auto" w:fill="FFFFFF"/>
        </w:rPr>
        <w:t>sửa đổi, bổ sung năm 2017</w:t>
      </w:r>
      <w:r w:rsidR="00DD7F97" w:rsidRPr="00BE77E3">
        <w:rPr>
          <w:iCs/>
          <w:sz w:val="28"/>
          <w:szCs w:val="28"/>
          <w:shd w:val="clear" w:color="auto" w:fill="FFFFFF"/>
        </w:rPr>
        <w:t xml:space="preserve"> với mức </w:t>
      </w:r>
      <w:r w:rsidR="00DD7F97" w:rsidRPr="00BE77E3">
        <w:rPr>
          <w:sz w:val="28"/>
          <w:szCs w:val="28"/>
        </w:rPr>
        <w:t>phạt tiền lên đến 1tỷ đồng hoặc phạt tù đến 07 năm</w:t>
      </w:r>
      <w:r w:rsidR="00E84D7F" w:rsidRPr="00BE77E3">
        <w:rPr>
          <w:sz w:val="28"/>
          <w:szCs w:val="28"/>
        </w:rPr>
        <w:t>.</w:t>
      </w:r>
    </w:p>
    <w:p w:rsidR="0034586F" w:rsidRPr="00BE77E3" w:rsidRDefault="00BF33D2" w:rsidP="007C3F5E">
      <w:pPr>
        <w:spacing w:before="120" w:after="120" w:line="240" w:lineRule="auto"/>
        <w:ind w:firstLine="567"/>
        <w:jc w:val="both"/>
        <w:textAlignment w:val="baseline"/>
        <w:rPr>
          <w:rFonts w:eastAsia="Times New Roman"/>
          <w:b/>
          <w:spacing w:val="-3"/>
          <w:sz w:val="28"/>
          <w:szCs w:val="28"/>
          <w:bdr w:val="none" w:sz="0" w:space="0" w:color="auto" w:frame="1"/>
        </w:rPr>
      </w:pPr>
      <w:r w:rsidRPr="00BE77E3">
        <w:rPr>
          <w:rFonts w:eastAsia="Times New Roman"/>
          <w:b/>
          <w:spacing w:val="-3"/>
          <w:sz w:val="28"/>
          <w:szCs w:val="28"/>
          <w:bdr w:val="none" w:sz="0" w:space="0" w:color="auto" w:frame="1"/>
        </w:rPr>
        <w:t>7</w:t>
      </w:r>
      <w:r w:rsidR="0086499C" w:rsidRPr="00BE77E3">
        <w:rPr>
          <w:rFonts w:eastAsia="Times New Roman"/>
          <w:b/>
          <w:spacing w:val="-3"/>
          <w:sz w:val="28"/>
          <w:szCs w:val="28"/>
          <w:bdr w:val="none" w:sz="0" w:space="0" w:color="auto" w:frame="1"/>
        </w:rPr>
        <w:t>.</w:t>
      </w:r>
      <w:r w:rsidR="002E57D3" w:rsidRPr="00BE77E3">
        <w:rPr>
          <w:rFonts w:eastAsia="Times New Roman"/>
          <w:b/>
          <w:spacing w:val="-3"/>
          <w:sz w:val="28"/>
          <w:szCs w:val="28"/>
          <w:bdr w:val="none" w:sz="0" w:space="0" w:color="auto" w:frame="1"/>
        </w:rPr>
        <w:t xml:space="preserve"> </w:t>
      </w:r>
      <w:r w:rsidR="003C18DB" w:rsidRPr="00BE77E3">
        <w:rPr>
          <w:rFonts w:eastAsia="Times New Roman"/>
          <w:b/>
          <w:spacing w:val="-3"/>
          <w:sz w:val="28"/>
          <w:szCs w:val="28"/>
          <w:bdr w:val="none" w:sz="0" w:space="0" w:color="auto" w:frame="1"/>
        </w:rPr>
        <w:t>Các phương tiện vận tải ra vào tỉnh</w:t>
      </w:r>
      <w:r w:rsidR="001A105E" w:rsidRPr="00BE77E3">
        <w:rPr>
          <w:rFonts w:eastAsia="Times New Roman"/>
          <w:b/>
          <w:spacing w:val="-3"/>
          <w:sz w:val="28"/>
          <w:szCs w:val="28"/>
          <w:bdr w:val="none" w:sz="0" w:space="0" w:color="auto" w:frame="1"/>
        </w:rPr>
        <w:t xml:space="preserve"> mà không thực hiện yêu cầu kiểm tra và xử lý y tế sẽ bị xử lý như thế nào?</w:t>
      </w:r>
    </w:p>
    <w:p w:rsidR="001A105E" w:rsidRPr="00BE77E3" w:rsidRDefault="001A105E" w:rsidP="007C3F5E">
      <w:pPr>
        <w:spacing w:before="120" w:after="120" w:line="240" w:lineRule="auto"/>
        <w:ind w:firstLine="567"/>
        <w:jc w:val="both"/>
        <w:textAlignment w:val="baseline"/>
        <w:rPr>
          <w:rFonts w:eastAsia="Times New Roman"/>
          <w:b/>
          <w:spacing w:val="-3"/>
          <w:sz w:val="28"/>
          <w:szCs w:val="28"/>
          <w:bdr w:val="none" w:sz="0" w:space="0" w:color="auto" w:frame="1"/>
        </w:rPr>
      </w:pPr>
      <w:r w:rsidRPr="00BE77E3">
        <w:rPr>
          <w:rFonts w:eastAsia="Times New Roman"/>
          <w:b/>
          <w:spacing w:val="-3"/>
          <w:sz w:val="28"/>
          <w:szCs w:val="28"/>
          <w:bdr w:val="none" w:sz="0" w:space="0" w:color="auto" w:frame="1"/>
        </w:rPr>
        <w:t>Trả lời:</w:t>
      </w:r>
    </w:p>
    <w:p w:rsidR="003C18DB" w:rsidRPr="00BE77E3" w:rsidRDefault="001332E4" w:rsidP="007C3F5E">
      <w:pPr>
        <w:spacing w:before="120" w:after="120" w:line="240" w:lineRule="auto"/>
        <w:ind w:firstLine="567"/>
        <w:jc w:val="both"/>
        <w:textAlignment w:val="baseline"/>
        <w:rPr>
          <w:sz w:val="28"/>
          <w:szCs w:val="28"/>
          <w:shd w:val="clear" w:color="auto" w:fill="FFFFFF"/>
        </w:rPr>
      </w:pPr>
      <w:r w:rsidRPr="00BE77E3">
        <w:rPr>
          <w:rFonts w:eastAsia="Times New Roman"/>
          <w:spacing w:val="-3"/>
          <w:sz w:val="28"/>
          <w:szCs w:val="28"/>
          <w:bdr w:val="none" w:sz="0" w:space="0" w:color="auto" w:frame="1"/>
        </w:rPr>
        <w:t xml:space="preserve">Các </w:t>
      </w:r>
      <w:r w:rsidR="003C18DB" w:rsidRPr="00BE77E3">
        <w:rPr>
          <w:rFonts w:eastAsia="Times New Roman"/>
          <w:spacing w:val="-3"/>
          <w:sz w:val="28"/>
          <w:szCs w:val="28"/>
          <w:bdr w:val="none" w:sz="0" w:space="0" w:color="auto" w:frame="1"/>
        </w:rPr>
        <w:t xml:space="preserve">phương tiện vận tải ra vào </w:t>
      </w:r>
      <w:r w:rsidRPr="00BE77E3">
        <w:rPr>
          <w:rFonts w:eastAsia="Times New Roman"/>
          <w:spacing w:val="-3"/>
          <w:sz w:val="28"/>
          <w:szCs w:val="28"/>
          <w:bdr w:val="none" w:sz="0" w:space="0" w:color="auto" w:frame="1"/>
        </w:rPr>
        <w:t>tỉnh</w:t>
      </w:r>
      <w:r w:rsidR="003C18DB" w:rsidRPr="00BE77E3">
        <w:rPr>
          <w:rFonts w:eastAsia="Times New Roman"/>
          <w:spacing w:val="-3"/>
          <w:sz w:val="28"/>
          <w:szCs w:val="28"/>
          <w:bdr w:val="none" w:sz="0" w:space="0" w:color="auto" w:frame="1"/>
        </w:rPr>
        <w:t xml:space="preserve"> mà không thực hiện yêu cầu kiểm tra và xử lý y tế có thể bị xử phạt </w:t>
      </w:r>
      <w:r w:rsidRPr="00BE77E3">
        <w:rPr>
          <w:rFonts w:eastAsia="Times New Roman"/>
          <w:spacing w:val="-3"/>
          <w:sz w:val="28"/>
          <w:szCs w:val="28"/>
          <w:bdr w:val="none" w:sz="0" w:space="0" w:color="auto" w:frame="1"/>
        </w:rPr>
        <w:t xml:space="preserve">từ 30 triệu đồng </w:t>
      </w:r>
      <w:r w:rsidR="003C18DB" w:rsidRPr="00BE77E3">
        <w:rPr>
          <w:rFonts w:eastAsia="Times New Roman"/>
          <w:spacing w:val="-3"/>
          <w:sz w:val="28"/>
          <w:szCs w:val="28"/>
          <w:bdr w:val="none" w:sz="0" w:space="0" w:color="auto" w:frame="1"/>
        </w:rPr>
        <w:t>đến 40 triệu đồng (</w:t>
      </w:r>
      <w:r w:rsidR="00D14C0D" w:rsidRPr="00BE77E3">
        <w:rPr>
          <w:rFonts w:eastAsia="Times New Roman"/>
          <w:spacing w:val="-3"/>
          <w:sz w:val="28"/>
          <w:szCs w:val="28"/>
          <w:bdr w:val="none" w:sz="0" w:space="0" w:color="auto" w:frame="1"/>
        </w:rPr>
        <w:t xml:space="preserve">theo </w:t>
      </w:r>
      <w:r w:rsidR="003C18DB" w:rsidRPr="00BE77E3">
        <w:rPr>
          <w:rFonts w:eastAsia="Times New Roman"/>
          <w:spacing w:val="-3"/>
          <w:sz w:val="28"/>
          <w:szCs w:val="28"/>
          <w:bdr w:val="none" w:sz="0" w:space="0" w:color="auto" w:frame="1"/>
        </w:rPr>
        <w:t xml:space="preserve">điểm a, khoản 5, </w:t>
      </w:r>
      <w:r w:rsidR="00D14C0D" w:rsidRPr="00BE77E3">
        <w:rPr>
          <w:rFonts w:eastAsia="Times New Roman"/>
          <w:spacing w:val="-3"/>
          <w:sz w:val="28"/>
          <w:szCs w:val="28"/>
          <w:bdr w:val="none" w:sz="0" w:space="0" w:color="auto" w:frame="1"/>
        </w:rPr>
        <w:t xml:space="preserve">Điều </w:t>
      </w:r>
      <w:r w:rsidR="003C18DB" w:rsidRPr="00BE77E3">
        <w:rPr>
          <w:rFonts w:eastAsia="Times New Roman"/>
          <w:spacing w:val="-3"/>
          <w:sz w:val="28"/>
          <w:szCs w:val="28"/>
          <w:bdr w:val="none" w:sz="0" w:space="0" w:color="auto" w:frame="1"/>
        </w:rPr>
        <w:t>12 </w:t>
      </w:r>
      <w:r w:rsidR="00D14C0D" w:rsidRPr="00BE77E3">
        <w:rPr>
          <w:rFonts w:eastAsia="Times New Roman"/>
          <w:spacing w:val="-3"/>
          <w:sz w:val="28"/>
          <w:szCs w:val="28"/>
          <w:bdr w:val="none" w:sz="0" w:space="0" w:color="auto" w:frame="1"/>
        </w:rPr>
        <w:t xml:space="preserve">Nghị </w:t>
      </w:r>
      <w:r w:rsidR="003C18DB" w:rsidRPr="00BE77E3">
        <w:rPr>
          <w:rFonts w:eastAsia="Times New Roman"/>
          <w:spacing w:val="-3"/>
          <w:sz w:val="28"/>
          <w:szCs w:val="28"/>
          <w:bdr w:val="none" w:sz="0" w:space="0" w:color="auto" w:frame="1"/>
        </w:rPr>
        <w:t>định 117</w:t>
      </w:r>
      <w:r w:rsidRPr="00BE77E3">
        <w:rPr>
          <w:rFonts w:eastAsia="Times New Roman"/>
          <w:spacing w:val="-3"/>
          <w:sz w:val="28"/>
          <w:szCs w:val="28"/>
          <w:bdr w:val="none" w:sz="0" w:space="0" w:color="auto" w:frame="1"/>
        </w:rPr>
        <w:t>/2020/NĐ-CP</w:t>
      </w:r>
      <w:r w:rsidR="003C18DB" w:rsidRPr="00BE77E3">
        <w:rPr>
          <w:rFonts w:eastAsia="Times New Roman"/>
          <w:spacing w:val="-3"/>
          <w:sz w:val="28"/>
          <w:szCs w:val="28"/>
          <w:bdr w:val="none" w:sz="0" w:space="0" w:color="auto" w:frame="1"/>
        </w:rPr>
        <w:t>).</w:t>
      </w:r>
      <w:r w:rsidR="001A105E" w:rsidRPr="00BE77E3">
        <w:rPr>
          <w:rFonts w:eastAsia="Times New Roman"/>
          <w:spacing w:val="-3"/>
          <w:sz w:val="28"/>
          <w:szCs w:val="28"/>
          <w:bdr w:val="none" w:sz="0" w:space="0" w:color="auto" w:frame="1"/>
        </w:rPr>
        <w:t xml:space="preserve"> </w:t>
      </w:r>
      <w:bookmarkStart w:id="0" w:name="diem_12_5_a"/>
      <w:r w:rsidR="00D14C0D" w:rsidRPr="00BE77E3">
        <w:rPr>
          <w:rFonts w:eastAsia="Times New Roman"/>
          <w:spacing w:val="-3"/>
          <w:sz w:val="28"/>
          <w:szCs w:val="28"/>
          <w:bdr w:val="none" w:sz="0" w:space="0" w:color="auto" w:frame="1"/>
        </w:rPr>
        <w:t>Đây là hành vi vi phạm k</w:t>
      </w:r>
      <w:r w:rsidR="001A105E" w:rsidRPr="00BE77E3">
        <w:rPr>
          <w:sz w:val="28"/>
          <w:szCs w:val="28"/>
          <w:shd w:val="clear" w:color="auto" w:fill="FFFFFF"/>
        </w:rPr>
        <w:t>hông thực hiện yêu cầu kiểm tra và xử lý y tế đối với phương tiện vận tải trước khi ra khỏi vùng có dịch trong tình trạng khẩn cấp về dịch</w:t>
      </w:r>
      <w:bookmarkEnd w:id="0"/>
      <w:r w:rsidR="00D14C0D" w:rsidRPr="00BE77E3">
        <w:rPr>
          <w:sz w:val="28"/>
          <w:szCs w:val="28"/>
          <w:shd w:val="clear" w:color="auto" w:fill="FFFFFF"/>
        </w:rPr>
        <w:t>.</w:t>
      </w:r>
    </w:p>
    <w:p w:rsidR="00D14C0D" w:rsidRPr="00BE77E3" w:rsidRDefault="00BF33D2" w:rsidP="007C3F5E">
      <w:pPr>
        <w:spacing w:before="120" w:after="120" w:line="240" w:lineRule="auto"/>
        <w:ind w:firstLine="567"/>
        <w:jc w:val="both"/>
        <w:textAlignment w:val="baseline"/>
        <w:rPr>
          <w:rFonts w:eastAsia="Times New Roman"/>
          <w:b/>
          <w:spacing w:val="-3"/>
          <w:sz w:val="28"/>
          <w:szCs w:val="28"/>
        </w:rPr>
      </w:pPr>
      <w:r w:rsidRPr="00BE77E3">
        <w:rPr>
          <w:rFonts w:eastAsia="Times New Roman"/>
          <w:b/>
          <w:spacing w:val="-3"/>
          <w:sz w:val="28"/>
          <w:szCs w:val="28"/>
        </w:rPr>
        <w:t>8</w:t>
      </w:r>
      <w:r w:rsidR="00992D60" w:rsidRPr="00BE77E3">
        <w:rPr>
          <w:rFonts w:eastAsia="Times New Roman"/>
          <w:b/>
          <w:spacing w:val="-3"/>
          <w:sz w:val="28"/>
          <w:szCs w:val="28"/>
        </w:rPr>
        <w:t>.</w:t>
      </w:r>
      <w:r w:rsidR="00D14C0D" w:rsidRPr="00BE77E3">
        <w:rPr>
          <w:rFonts w:eastAsia="Times New Roman"/>
          <w:b/>
          <w:spacing w:val="-3"/>
          <w:sz w:val="28"/>
          <w:szCs w:val="28"/>
        </w:rPr>
        <w:t xml:space="preserve"> Hỏi: Nếu người dân không khai báo y tế theo yêu cầu phòng chống dịch sẽ bị xử lý như thế nào?</w:t>
      </w:r>
    </w:p>
    <w:p w:rsidR="00D14C0D" w:rsidRPr="00BE77E3" w:rsidRDefault="00D14C0D" w:rsidP="007C3F5E">
      <w:pPr>
        <w:spacing w:before="120" w:after="120" w:line="240" w:lineRule="auto"/>
        <w:ind w:firstLine="567"/>
        <w:jc w:val="both"/>
        <w:textAlignment w:val="baseline"/>
        <w:rPr>
          <w:rFonts w:eastAsia="Times New Roman"/>
          <w:b/>
          <w:spacing w:val="-3"/>
          <w:sz w:val="28"/>
          <w:szCs w:val="28"/>
        </w:rPr>
      </w:pPr>
      <w:r w:rsidRPr="00BE77E3">
        <w:rPr>
          <w:rFonts w:eastAsia="Times New Roman"/>
          <w:b/>
          <w:spacing w:val="-3"/>
          <w:sz w:val="28"/>
          <w:szCs w:val="28"/>
        </w:rPr>
        <w:t>Trả lời:</w:t>
      </w:r>
    </w:p>
    <w:p w:rsidR="009E3DCA" w:rsidRPr="00BE77E3" w:rsidRDefault="00D14C0D" w:rsidP="007C3F5E">
      <w:pPr>
        <w:spacing w:before="120" w:after="120" w:line="240" w:lineRule="auto"/>
        <w:ind w:firstLine="567"/>
        <w:jc w:val="both"/>
        <w:textAlignment w:val="baseline"/>
        <w:rPr>
          <w:rFonts w:eastAsia="Times New Roman"/>
          <w:spacing w:val="-3"/>
          <w:sz w:val="28"/>
          <w:szCs w:val="28"/>
        </w:rPr>
      </w:pPr>
      <w:r w:rsidRPr="00BE77E3">
        <w:rPr>
          <w:rFonts w:eastAsia="Times New Roman"/>
          <w:spacing w:val="-3"/>
          <w:sz w:val="28"/>
          <w:szCs w:val="28"/>
        </w:rPr>
        <w:t>Theo Chỉ thị 16:</w:t>
      </w:r>
      <w:r w:rsidRPr="00BE77E3">
        <w:rPr>
          <w:rFonts w:eastAsia="Times New Roman"/>
          <w:b/>
          <w:spacing w:val="-3"/>
          <w:sz w:val="28"/>
          <w:szCs w:val="28"/>
        </w:rPr>
        <w:t xml:space="preserve"> </w:t>
      </w:r>
      <w:r w:rsidR="009E3DCA" w:rsidRPr="00BE77E3">
        <w:rPr>
          <w:rFonts w:eastAsia="Times New Roman"/>
          <w:spacing w:val="-3"/>
          <w:sz w:val="28"/>
          <w:szCs w:val="28"/>
        </w:rPr>
        <w:t>Kiểm soát chặt chẽ, yêu cầu kê khai y tế bắt buộc đối với bệnh nhân, người nhà, người chăm sóc bệnh nhân tại cơ sở y tế. Mỗi bệnh nhân chỉ được một người chăm sóc, d</w:t>
      </w:r>
      <w:r w:rsidR="009E3DCA" w:rsidRPr="00BE77E3">
        <w:rPr>
          <w:rFonts w:eastAsia="Times New Roman"/>
          <w:spacing w:val="-3"/>
          <w:sz w:val="28"/>
          <w:szCs w:val="28"/>
          <w:bdr w:val="none" w:sz="0" w:space="0" w:color="auto" w:frame="1"/>
        </w:rPr>
        <w:t>ừng việc thăm bệnh nhân tại các cơ sở y tế.</w:t>
      </w:r>
    </w:p>
    <w:p w:rsidR="003C18DB" w:rsidRPr="00BE77E3" w:rsidRDefault="003C18DB" w:rsidP="007C3F5E">
      <w:pPr>
        <w:spacing w:before="120" w:after="120" w:line="240" w:lineRule="auto"/>
        <w:ind w:firstLine="567"/>
        <w:jc w:val="both"/>
        <w:textAlignment w:val="baseline"/>
        <w:rPr>
          <w:rFonts w:eastAsia="Times New Roman"/>
          <w:spacing w:val="-3"/>
          <w:sz w:val="28"/>
          <w:szCs w:val="28"/>
        </w:rPr>
      </w:pPr>
      <w:r w:rsidRPr="00BE77E3">
        <w:rPr>
          <w:rFonts w:eastAsia="Times New Roman"/>
          <w:spacing w:val="-3"/>
          <w:sz w:val="28"/>
          <w:szCs w:val="28"/>
        </w:rPr>
        <w:lastRenderedPageBreak/>
        <w:t xml:space="preserve">Trường hợp người dân không khai báo y tế theo yêu cầu phòng chống dịch có thể bị phạt </w:t>
      </w:r>
      <w:r w:rsidR="004D45E7" w:rsidRPr="00BE77E3">
        <w:rPr>
          <w:rFonts w:eastAsia="Times New Roman"/>
          <w:spacing w:val="-3"/>
          <w:sz w:val="28"/>
          <w:szCs w:val="28"/>
        </w:rPr>
        <w:t xml:space="preserve">tiền </w:t>
      </w:r>
      <w:r w:rsidRPr="00BE77E3">
        <w:rPr>
          <w:rFonts w:eastAsia="Times New Roman"/>
          <w:spacing w:val="-3"/>
          <w:sz w:val="28"/>
          <w:szCs w:val="28"/>
        </w:rPr>
        <w:t xml:space="preserve">từ </w:t>
      </w:r>
      <w:r w:rsidR="009E3DCA" w:rsidRPr="00BE77E3">
        <w:rPr>
          <w:rFonts w:eastAsia="Times New Roman"/>
          <w:spacing w:val="-3"/>
          <w:sz w:val="28"/>
          <w:szCs w:val="28"/>
        </w:rPr>
        <w:t>05 triệu đồng đến</w:t>
      </w:r>
      <w:r w:rsidR="001134AD">
        <w:rPr>
          <w:rFonts w:eastAsia="Times New Roman"/>
          <w:spacing w:val="-3"/>
          <w:sz w:val="28"/>
          <w:szCs w:val="28"/>
        </w:rPr>
        <w:t xml:space="preserve"> </w:t>
      </w:r>
      <w:r w:rsidRPr="00BE77E3">
        <w:rPr>
          <w:rFonts w:eastAsia="Times New Roman"/>
          <w:spacing w:val="-3"/>
          <w:sz w:val="28"/>
          <w:szCs w:val="28"/>
        </w:rPr>
        <w:t>10 triệu đồng (theo khoản 2, điều 14 </w:t>
      </w:r>
      <w:r w:rsidR="001C24EB" w:rsidRPr="00BE77E3">
        <w:rPr>
          <w:rFonts w:eastAsia="Times New Roman"/>
          <w:spacing w:val="-3"/>
          <w:sz w:val="28"/>
          <w:szCs w:val="28"/>
        </w:rPr>
        <w:t xml:space="preserve">Nghị </w:t>
      </w:r>
      <w:r w:rsidRPr="00BE77E3">
        <w:rPr>
          <w:rFonts w:eastAsia="Times New Roman"/>
          <w:spacing w:val="-3"/>
          <w:sz w:val="28"/>
          <w:szCs w:val="28"/>
        </w:rPr>
        <w:t>định 117</w:t>
      </w:r>
      <w:r w:rsidR="001C24EB" w:rsidRPr="00BE77E3">
        <w:rPr>
          <w:rFonts w:eastAsia="Times New Roman"/>
          <w:spacing w:val="-3"/>
          <w:sz w:val="28"/>
          <w:szCs w:val="28"/>
        </w:rPr>
        <w:t>/2020/NĐ-CP</w:t>
      </w:r>
      <w:r w:rsidRPr="00BE77E3">
        <w:rPr>
          <w:rFonts w:eastAsia="Times New Roman"/>
          <w:spacing w:val="-3"/>
          <w:sz w:val="28"/>
          <w:szCs w:val="28"/>
        </w:rPr>
        <w:t xml:space="preserve">). </w:t>
      </w:r>
      <w:r w:rsidR="004D45E7" w:rsidRPr="00BE77E3">
        <w:rPr>
          <w:rFonts w:eastAsia="Times New Roman"/>
          <w:spacing w:val="-3"/>
          <w:sz w:val="28"/>
          <w:szCs w:val="28"/>
        </w:rPr>
        <w:t xml:space="preserve">Đây là hành vi vi phạm </w:t>
      </w:r>
      <w:bookmarkStart w:id="1" w:name="khoan_13_4"/>
      <w:bookmarkStart w:id="2" w:name="khoan_14_2"/>
      <w:r w:rsidR="004D45E7" w:rsidRPr="00BE77E3">
        <w:rPr>
          <w:sz w:val="28"/>
          <w:szCs w:val="28"/>
          <w:shd w:val="clear" w:color="auto" w:fill="FFFFFF"/>
        </w:rPr>
        <w:t>không chấp hành các biện pháp phòng, chống dịch bệnh truyền nhiễm theo yêu cầu của cơ quan, tổ chức có thẩm quyền</w:t>
      </w:r>
      <w:r w:rsidR="004D45E7" w:rsidRPr="00BE77E3">
        <w:rPr>
          <w:color w:val="000000"/>
          <w:sz w:val="28"/>
          <w:szCs w:val="28"/>
          <w:shd w:val="clear" w:color="auto" w:fill="FFFFFF"/>
        </w:rPr>
        <w:t>,</w:t>
      </w:r>
      <w:bookmarkEnd w:id="2"/>
      <w:r w:rsidR="004D45E7" w:rsidRPr="00BE77E3">
        <w:rPr>
          <w:sz w:val="28"/>
          <w:szCs w:val="28"/>
          <w:shd w:val="clear" w:color="auto" w:fill="FFFFFF"/>
        </w:rPr>
        <w:t>.</w:t>
      </w:r>
      <w:bookmarkEnd w:id="1"/>
    </w:p>
    <w:p w:rsidR="00992D60" w:rsidRPr="00BE77E3" w:rsidRDefault="00BF33D2" w:rsidP="007C3F5E">
      <w:pPr>
        <w:spacing w:before="120" w:after="120" w:line="240" w:lineRule="auto"/>
        <w:ind w:firstLine="567"/>
        <w:jc w:val="both"/>
        <w:rPr>
          <w:b/>
          <w:bCs/>
          <w:sz w:val="28"/>
          <w:szCs w:val="28"/>
        </w:rPr>
      </w:pPr>
      <w:r w:rsidRPr="00BE77E3">
        <w:rPr>
          <w:rFonts w:eastAsia="Times New Roman"/>
          <w:b/>
          <w:spacing w:val="-3"/>
          <w:sz w:val="28"/>
          <w:szCs w:val="28"/>
        </w:rPr>
        <w:t>9</w:t>
      </w:r>
      <w:r w:rsidR="001C24EB" w:rsidRPr="00BE77E3">
        <w:rPr>
          <w:rFonts w:eastAsia="Times New Roman"/>
          <w:b/>
          <w:spacing w:val="-3"/>
          <w:sz w:val="28"/>
          <w:szCs w:val="28"/>
        </w:rPr>
        <w:t xml:space="preserve">. </w:t>
      </w:r>
      <w:r w:rsidR="00992D60" w:rsidRPr="00BE77E3">
        <w:rPr>
          <w:rFonts w:eastAsia="Times New Roman"/>
          <w:b/>
          <w:spacing w:val="-3"/>
          <w:sz w:val="28"/>
          <w:szCs w:val="28"/>
        </w:rPr>
        <w:t xml:space="preserve">Hỏi: </w:t>
      </w:r>
      <w:r w:rsidR="00992D60" w:rsidRPr="00BE77E3">
        <w:rPr>
          <w:rStyle w:val="Strong"/>
          <w:iCs/>
          <w:sz w:val="28"/>
          <w:szCs w:val="28"/>
        </w:rPr>
        <w:t xml:space="preserve">Hành vi cản trở; xúi giục, lôi kéo; kích động người khác không chấp hành yêu cầu thanh tra, kiểm tra, kiểm soát hoặc có lời nói, hành động đe dọa, lăng mạ, xúc phạm danh dự, nhân phẩm của người thi hành công vụ phòng, chống dịch bệnh Covid-19 </w:t>
      </w:r>
      <w:r w:rsidR="00992D60" w:rsidRPr="00BE77E3">
        <w:rPr>
          <w:rStyle w:val="Strong"/>
          <w:sz w:val="28"/>
          <w:szCs w:val="28"/>
        </w:rPr>
        <w:t xml:space="preserve">sẽ bị xử lý </w:t>
      </w:r>
      <w:r w:rsidR="00992D60" w:rsidRPr="00BE77E3">
        <w:rPr>
          <w:b/>
          <w:sz w:val="28"/>
          <w:szCs w:val="28"/>
        </w:rPr>
        <w:t>như thế nào?</w:t>
      </w:r>
      <w:r w:rsidR="00992D60" w:rsidRPr="00BE77E3">
        <w:rPr>
          <w:b/>
          <w:bCs/>
          <w:sz w:val="28"/>
          <w:szCs w:val="28"/>
        </w:rPr>
        <w:t xml:space="preserve"> </w:t>
      </w:r>
    </w:p>
    <w:p w:rsidR="00992D60" w:rsidRPr="00BE77E3" w:rsidRDefault="00992D60" w:rsidP="007C3F5E">
      <w:pPr>
        <w:pStyle w:val="ListParagraph"/>
        <w:spacing w:after="0" w:line="240" w:lineRule="auto"/>
        <w:ind w:left="0" w:firstLine="567"/>
        <w:rPr>
          <w:rFonts w:ascii="Times New Roman" w:hAnsi="Times New Roman"/>
          <w:b/>
          <w:sz w:val="28"/>
          <w:szCs w:val="28"/>
          <w:lang w:val="pt-BR"/>
        </w:rPr>
      </w:pPr>
      <w:r w:rsidRPr="00BE77E3">
        <w:rPr>
          <w:rFonts w:ascii="Times New Roman" w:hAnsi="Times New Roman"/>
          <w:b/>
          <w:sz w:val="28"/>
          <w:szCs w:val="28"/>
          <w:lang w:val="pt-BR"/>
        </w:rPr>
        <w:t>Trả lời:</w:t>
      </w:r>
    </w:p>
    <w:p w:rsidR="00992D60" w:rsidRPr="00BE77E3" w:rsidRDefault="00992D60" w:rsidP="007C3F5E">
      <w:pPr>
        <w:pStyle w:val="NormalWeb"/>
        <w:shd w:val="clear" w:color="auto" w:fill="FFFFFF"/>
        <w:spacing w:before="0" w:beforeAutospacing="0" w:after="150" w:afterAutospacing="0"/>
        <w:ind w:firstLine="567"/>
        <w:jc w:val="both"/>
        <w:rPr>
          <w:sz w:val="28"/>
          <w:szCs w:val="28"/>
        </w:rPr>
      </w:pPr>
      <w:r w:rsidRPr="00BE77E3">
        <w:rPr>
          <w:sz w:val="28"/>
          <w:szCs w:val="28"/>
        </w:rPr>
        <w:t>Khoản 2 Điều 20 </w:t>
      </w:r>
      <w:hyperlink r:id="rId9" w:tgtFrame="_blank" w:history="1">
        <w:r w:rsidRPr="00BE77E3">
          <w:rPr>
            <w:rStyle w:val="Hyperlink"/>
            <w:sz w:val="28"/>
            <w:szCs w:val="28"/>
            <w:u w:val="none"/>
          </w:rPr>
          <w:t>Nghị định 167/2013/NĐ-CP</w:t>
        </w:r>
      </w:hyperlink>
      <w:r w:rsidRPr="00BE77E3">
        <w:rPr>
          <w:rStyle w:val="Strong"/>
          <w:i/>
          <w:iCs/>
          <w:sz w:val="28"/>
          <w:szCs w:val="28"/>
        </w:rPr>
        <w:t xml:space="preserve"> </w:t>
      </w:r>
      <w:r w:rsidRPr="00BE77E3">
        <w:rPr>
          <w:rStyle w:val="Strong"/>
          <w:b w:val="0"/>
          <w:iCs/>
          <w:sz w:val="28"/>
          <w:szCs w:val="28"/>
        </w:rPr>
        <w:t>quy định:</w:t>
      </w:r>
      <w:r w:rsidRPr="00BE77E3">
        <w:rPr>
          <w:rStyle w:val="Strong"/>
          <w:b w:val="0"/>
          <w:i/>
          <w:iCs/>
          <w:sz w:val="28"/>
          <w:szCs w:val="28"/>
        </w:rPr>
        <w:t xml:space="preserve"> </w:t>
      </w:r>
      <w:r w:rsidRPr="00BE77E3">
        <w:rPr>
          <w:rStyle w:val="Strong"/>
          <w:b w:val="0"/>
          <w:iCs/>
          <w:sz w:val="28"/>
          <w:szCs w:val="28"/>
        </w:rPr>
        <w:t>Hành vi cản trở; xúi giục, lôi kéo; kích động người khác không chấp hành yêu cầu thanh tra, kiểm tra, kiểm soát hoặc có lời nói, hành động đe dọa, lăng mạ, xúc phạm danh dự, nhân phẩm của người thi hành công vụ phòng, chống dịch bệnh Covid-19 sẽ bị</w:t>
      </w:r>
      <w:r w:rsidRPr="00BE77E3">
        <w:rPr>
          <w:rStyle w:val="Strong"/>
          <w:iCs/>
          <w:sz w:val="28"/>
          <w:szCs w:val="28"/>
        </w:rPr>
        <w:t xml:space="preserve"> </w:t>
      </w:r>
      <w:r w:rsidRPr="00BE77E3">
        <w:rPr>
          <w:sz w:val="28"/>
          <w:szCs w:val="28"/>
        </w:rPr>
        <w:t>phạt tiền từ 2.000.000 đồng đến 3.000.000 đồng đối với cá nhân (từ 4.000.000 đồng đến 6.000.000 đồng đối với tổ chức).</w:t>
      </w:r>
    </w:p>
    <w:p w:rsidR="005E3451" w:rsidRPr="00BE77E3" w:rsidRDefault="005E3451" w:rsidP="007C3F5E">
      <w:pPr>
        <w:pStyle w:val="NormalWeb"/>
        <w:shd w:val="clear" w:color="auto" w:fill="FFFFFF"/>
        <w:spacing w:before="0" w:beforeAutospacing="0" w:after="150" w:afterAutospacing="0"/>
        <w:ind w:firstLine="567"/>
        <w:jc w:val="both"/>
        <w:rPr>
          <w:iCs/>
          <w:sz w:val="28"/>
          <w:szCs w:val="28"/>
          <w:shd w:val="clear" w:color="auto" w:fill="FFFFFF"/>
        </w:rPr>
      </w:pPr>
      <w:r w:rsidRPr="00BE77E3">
        <w:rPr>
          <w:sz w:val="28"/>
          <w:szCs w:val="28"/>
        </w:rPr>
        <w:t xml:space="preserve">Hành vi trên tùy theo tính chất, mức độ gây thiệt hại nếu có đủ yếu tố cấu thành tội phạm có thể bị truy cứu trách nhiệm hình sự tội </w:t>
      </w:r>
      <w:r w:rsidR="005E1F30" w:rsidRPr="00BE77E3">
        <w:rPr>
          <w:sz w:val="28"/>
          <w:szCs w:val="28"/>
        </w:rPr>
        <w:t>chống người thi hành công vụ</w:t>
      </w:r>
      <w:r w:rsidRPr="00BE77E3">
        <w:rPr>
          <w:bCs/>
          <w:sz w:val="28"/>
          <w:szCs w:val="28"/>
          <w:lang w:val="en-GB"/>
        </w:rPr>
        <w:t xml:space="preserve"> </w:t>
      </w:r>
      <w:r w:rsidRPr="00BE77E3">
        <w:rPr>
          <w:sz w:val="28"/>
          <w:szCs w:val="28"/>
        </w:rPr>
        <w:t xml:space="preserve">theo Điều </w:t>
      </w:r>
      <w:r w:rsidR="005E1F30" w:rsidRPr="00BE77E3">
        <w:rPr>
          <w:sz w:val="28"/>
          <w:szCs w:val="28"/>
        </w:rPr>
        <w:t>330</w:t>
      </w:r>
      <w:r w:rsidRPr="00BE77E3">
        <w:rPr>
          <w:sz w:val="28"/>
          <w:szCs w:val="28"/>
        </w:rPr>
        <w:t> </w:t>
      </w:r>
      <w:hyperlink r:id="rId10" w:tgtFrame="_blank" w:history="1">
        <w:r w:rsidRPr="00BE77E3">
          <w:rPr>
            <w:rStyle w:val="Hyperlink"/>
            <w:color w:val="auto"/>
            <w:sz w:val="28"/>
            <w:szCs w:val="28"/>
            <w:u w:val="none"/>
          </w:rPr>
          <w:t>Bộ luật Hình sự 2015</w:t>
        </w:r>
      </w:hyperlink>
      <w:r w:rsidRPr="00BE77E3">
        <w:rPr>
          <w:sz w:val="28"/>
          <w:szCs w:val="28"/>
        </w:rPr>
        <w:t xml:space="preserve">, </w:t>
      </w:r>
      <w:r w:rsidRPr="00BE77E3">
        <w:rPr>
          <w:iCs/>
          <w:sz w:val="28"/>
          <w:szCs w:val="28"/>
          <w:shd w:val="clear" w:color="auto" w:fill="FFFFFF"/>
        </w:rPr>
        <w:t>sửa đổi, bổ sung năm 2017, với các khung hình phạt như sau:</w:t>
      </w:r>
    </w:p>
    <w:p w:rsidR="00992D60" w:rsidRPr="00BE77E3" w:rsidRDefault="005E1F30" w:rsidP="007C3F5E">
      <w:pPr>
        <w:spacing w:before="120" w:after="120" w:line="240" w:lineRule="auto"/>
        <w:ind w:firstLine="567"/>
        <w:jc w:val="both"/>
        <w:textAlignment w:val="baseline"/>
        <w:rPr>
          <w:sz w:val="28"/>
          <w:szCs w:val="28"/>
        </w:rPr>
      </w:pPr>
      <w:r w:rsidRPr="00BE77E3">
        <w:rPr>
          <w:rFonts w:eastAsia="Times New Roman"/>
          <w:b/>
          <w:spacing w:val="-3"/>
          <w:sz w:val="28"/>
          <w:szCs w:val="28"/>
        </w:rPr>
        <w:t xml:space="preserve">- </w:t>
      </w:r>
      <w:r w:rsidRPr="00BE77E3">
        <w:rPr>
          <w:sz w:val="28"/>
          <w:szCs w:val="28"/>
        </w:rPr>
        <w:t>Phạt cải tạo không giam giữ đến 03 năm hoặc phạt tù từ 06 tháng đến 03 năm.</w:t>
      </w:r>
    </w:p>
    <w:p w:rsidR="005E1F30" w:rsidRPr="00BE77E3" w:rsidRDefault="005E1F30" w:rsidP="007C3F5E">
      <w:pPr>
        <w:spacing w:before="120" w:after="120" w:line="240" w:lineRule="auto"/>
        <w:ind w:firstLine="567"/>
        <w:jc w:val="both"/>
        <w:textAlignment w:val="baseline"/>
        <w:rPr>
          <w:rFonts w:eastAsia="Times New Roman"/>
          <w:b/>
          <w:spacing w:val="-3"/>
          <w:sz w:val="28"/>
          <w:szCs w:val="28"/>
        </w:rPr>
      </w:pPr>
      <w:r w:rsidRPr="00BE77E3">
        <w:rPr>
          <w:rFonts w:eastAsia="Times New Roman"/>
          <w:b/>
          <w:spacing w:val="-3"/>
          <w:sz w:val="28"/>
          <w:szCs w:val="28"/>
        </w:rPr>
        <w:t xml:space="preserve">- </w:t>
      </w:r>
      <w:r w:rsidRPr="00BE77E3">
        <w:rPr>
          <w:sz w:val="28"/>
          <w:szCs w:val="28"/>
        </w:rPr>
        <w:t>Phạt tù từ 02 năm đến 07 năm.</w:t>
      </w:r>
    </w:p>
    <w:p w:rsidR="001C24EB" w:rsidRPr="00BE77E3" w:rsidRDefault="00BF33D2" w:rsidP="007C3F5E">
      <w:pPr>
        <w:spacing w:before="120" w:after="120" w:line="240" w:lineRule="auto"/>
        <w:ind w:firstLine="567"/>
        <w:jc w:val="both"/>
        <w:textAlignment w:val="baseline"/>
        <w:rPr>
          <w:rFonts w:eastAsia="Times New Roman"/>
          <w:b/>
          <w:spacing w:val="-3"/>
          <w:sz w:val="28"/>
          <w:szCs w:val="28"/>
        </w:rPr>
      </w:pPr>
      <w:r w:rsidRPr="00BE77E3">
        <w:rPr>
          <w:rFonts w:eastAsia="Times New Roman"/>
          <w:b/>
          <w:spacing w:val="-3"/>
          <w:sz w:val="28"/>
          <w:szCs w:val="28"/>
        </w:rPr>
        <w:t>10</w:t>
      </w:r>
      <w:r w:rsidR="005E1F30" w:rsidRPr="00BE77E3">
        <w:rPr>
          <w:rFonts w:eastAsia="Times New Roman"/>
          <w:b/>
          <w:spacing w:val="-3"/>
          <w:sz w:val="28"/>
          <w:szCs w:val="28"/>
        </w:rPr>
        <w:t xml:space="preserve">. </w:t>
      </w:r>
      <w:r w:rsidR="001C24EB" w:rsidRPr="00BE77E3">
        <w:rPr>
          <w:rFonts w:eastAsia="Times New Roman"/>
          <w:b/>
          <w:spacing w:val="-3"/>
          <w:sz w:val="28"/>
          <w:szCs w:val="28"/>
        </w:rPr>
        <w:t>Hỏi: Nếu người dân không thực hiện quyết định kiểm tra, giám sát, xử lý y tế trước khi ra, vào vùng dịch sẽ bị xử lý như thế nào?</w:t>
      </w:r>
    </w:p>
    <w:p w:rsidR="001C24EB" w:rsidRPr="00BE77E3" w:rsidRDefault="001C24EB" w:rsidP="007C3F5E">
      <w:pPr>
        <w:spacing w:before="120" w:after="120" w:line="240" w:lineRule="auto"/>
        <w:ind w:firstLine="567"/>
        <w:jc w:val="both"/>
        <w:textAlignment w:val="baseline"/>
        <w:rPr>
          <w:rFonts w:eastAsia="Times New Roman"/>
          <w:b/>
          <w:spacing w:val="-3"/>
          <w:sz w:val="28"/>
          <w:szCs w:val="28"/>
        </w:rPr>
      </w:pPr>
      <w:r w:rsidRPr="00BE77E3">
        <w:rPr>
          <w:rFonts w:eastAsia="Times New Roman"/>
          <w:b/>
          <w:spacing w:val="-3"/>
          <w:sz w:val="28"/>
          <w:szCs w:val="28"/>
        </w:rPr>
        <w:t>Trả lời:</w:t>
      </w:r>
    </w:p>
    <w:p w:rsidR="003C18DB" w:rsidRPr="00BE77E3" w:rsidRDefault="001C24EB" w:rsidP="007C3F5E">
      <w:pPr>
        <w:spacing w:before="120" w:after="120" w:line="240" w:lineRule="auto"/>
        <w:ind w:firstLine="567"/>
        <w:jc w:val="both"/>
        <w:textAlignment w:val="baseline"/>
        <w:rPr>
          <w:rFonts w:eastAsia="Times New Roman"/>
          <w:spacing w:val="-3"/>
          <w:sz w:val="28"/>
          <w:szCs w:val="28"/>
        </w:rPr>
      </w:pPr>
      <w:r w:rsidRPr="00BE77E3">
        <w:rPr>
          <w:rFonts w:eastAsia="Times New Roman"/>
          <w:spacing w:val="-3"/>
          <w:sz w:val="28"/>
          <w:szCs w:val="28"/>
        </w:rPr>
        <w:t xml:space="preserve">Nếu người dân </w:t>
      </w:r>
      <w:r w:rsidR="003C18DB" w:rsidRPr="00BE77E3">
        <w:rPr>
          <w:rFonts w:eastAsia="Times New Roman"/>
          <w:spacing w:val="-3"/>
          <w:sz w:val="28"/>
          <w:szCs w:val="28"/>
        </w:rPr>
        <w:t xml:space="preserve">không thực hiện quyết định kiểm tra, giám sát, xử lý y tế trước khi ra, vào vùng dịch </w:t>
      </w:r>
      <w:r w:rsidR="004D45E7" w:rsidRPr="00BE77E3">
        <w:rPr>
          <w:rFonts w:eastAsia="Times New Roman"/>
          <w:spacing w:val="-3"/>
          <w:sz w:val="28"/>
          <w:szCs w:val="28"/>
        </w:rPr>
        <w:t xml:space="preserve">sẽ </w:t>
      </w:r>
      <w:r w:rsidR="003C18DB" w:rsidRPr="00BE77E3">
        <w:rPr>
          <w:rFonts w:eastAsia="Times New Roman"/>
          <w:spacing w:val="-3"/>
          <w:sz w:val="28"/>
          <w:szCs w:val="28"/>
        </w:rPr>
        <w:t xml:space="preserve">bị phạt </w:t>
      </w:r>
      <w:r w:rsidR="004D45E7" w:rsidRPr="00BE77E3">
        <w:rPr>
          <w:rFonts w:eastAsia="Times New Roman"/>
          <w:spacing w:val="-3"/>
          <w:sz w:val="28"/>
          <w:szCs w:val="28"/>
        </w:rPr>
        <w:t xml:space="preserve">tiền từ 20 triệu </w:t>
      </w:r>
      <w:r w:rsidR="003C18DB" w:rsidRPr="00BE77E3">
        <w:rPr>
          <w:rFonts w:eastAsia="Times New Roman"/>
          <w:spacing w:val="-3"/>
          <w:sz w:val="28"/>
          <w:szCs w:val="28"/>
        </w:rPr>
        <w:t>đến 30 triệu đồng (điểm a, khoản 4, điều 12 nghị định 117</w:t>
      </w:r>
      <w:r w:rsidR="00247E07" w:rsidRPr="00BE77E3">
        <w:rPr>
          <w:rFonts w:eastAsia="Times New Roman"/>
          <w:spacing w:val="-3"/>
          <w:sz w:val="28"/>
          <w:szCs w:val="28"/>
        </w:rPr>
        <w:t>/2020/NĐ-CP</w:t>
      </w:r>
      <w:r w:rsidR="003C18DB" w:rsidRPr="00BE77E3">
        <w:rPr>
          <w:rFonts w:eastAsia="Times New Roman"/>
          <w:spacing w:val="-3"/>
          <w:sz w:val="28"/>
          <w:szCs w:val="28"/>
        </w:rPr>
        <w:t>). </w:t>
      </w:r>
      <w:bookmarkStart w:id="3" w:name="diem_12_4_a"/>
      <w:r w:rsidR="004D45E7" w:rsidRPr="00BE77E3">
        <w:rPr>
          <w:rFonts w:eastAsia="Times New Roman"/>
          <w:spacing w:val="-3"/>
          <w:sz w:val="28"/>
          <w:szCs w:val="28"/>
        </w:rPr>
        <w:t xml:space="preserve">Đây là hành vi vi phạm </w:t>
      </w:r>
      <w:r w:rsidR="004D45E7" w:rsidRPr="00BE77E3">
        <w:rPr>
          <w:sz w:val="28"/>
          <w:szCs w:val="28"/>
          <w:shd w:val="clear" w:color="auto" w:fill="FFFFFF"/>
        </w:rPr>
        <w:t>không thực hiện quyết định kiểm tra, giám sát, xử lý y tế trước khi ra vào vùng có dịch thuộc nhóm A</w:t>
      </w:r>
      <w:bookmarkEnd w:id="3"/>
      <w:r w:rsidR="004D45E7" w:rsidRPr="00BE77E3">
        <w:rPr>
          <w:sz w:val="28"/>
          <w:szCs w:val="28"/>
          <w:shd w:val="clear" w:color="auto" w:fill="FFFFFF"/>
        </w:rPr>
        <w:t>.</w:t>
      </w:r>
    </w:p>
    <w:p w:rsidR="007D40AE" w:rsidRPr="00BE77E3" w:rsidRDefault="005E1F30" w:rsidP="007C3F5E">
      <w:pPr>
        <w:spacing w:before="120" w:after="120" w:line="240" w:lineRule="auto"/>
        <w:ind w:firstLine="567"/>
        <w:jc w:val="both"/>
        <w:textAlignment w:val="baseline"/>
        <w:rPr>
          <w:rFonts w:eastAsia="Times New Roman"/>
          <w:b/>
          <w:spacing w:val="-3"/>
          <w:sz w:val="28"/>
          <w:szCs w:val="28"/>
          <w:bdr w:val="none" w:sz="0" w:space="0" w:color="auto" w:frame="1"/>
        </w:rPr>
      </w:pPr>
      <w:r w:rsidRPr="00BE77E3">
        <w:rPr>
          <w:rFonts w:eastAsia="Times New Roman"/>
          <w:b/>
          <w:spacing w:val="-3"/>
          <w:sz w:val="28"/>
          <w:szCs w:val="28"/>
          <w:bdr w:val="none" w:sz="0" w:space="0" w:color="auto" w:frame="1"/>
        </w:rPr>
        <w:t>1</w:t>
      </w:r>
      <w:r w:rsidR="00BF33D2" w:rsidRPr="00BE77E3">
        <w:rPr>
          <w:rFonts w:eastAsia="Times New Roman"/>
          <w:b/>
          <w:spacing w:val="-3"/>
          <w:sz w:val="28"/>
          <w:szCs w:val="28"/>
          <w:bdr w:val="none" w:sz="0" w:space="0" w:color="auto" w:frame="1"/>
        </w:rPr>
        <w:t>1</w:t>
      </w:r>
      <w:r w:rsidR="007D40AE" w:rsidRPr="00BE77E3">
        <w:rPr>
          <w:rFonts w:eastAsia="Times New Roman"/>
          <w:b/>
          <w:spacing w:val="-3"/>
          <w:sz w:val="28"/>
          <w:szCs w:val="28"/>
          <w:bdr w:val="none" w:sz="0" w:space="0" w:color="auto" w:frame="1"/>
        </w:rPr>
        <w:t xml:space="preserve">. Hỏi: </w:t>
      </w:r>
      <w:r w:rsidR="00247E07" w:rsidRPr="00BE77E3">
        <w:rPr>
          <w:rFonts w:eastAsia="Times New Roman"/>
          <w:b/>
          <w:spacing w:val="-3"/>
          <w:sz w:val="28"/>
          <w:szCs w:val="28"/>
          <w:bdr w:val="none" w:sz="0" w:space="0" w:color="auto" w:frame="1"/>
        </w:rPr>
        <w:t>Việc các hàng quán không tạm ngừng kinh doanh dịch vụ không thiết yếu, hàng ăn uống theo yêu cầu sẽ bị xử lý như thế nào?</w:t>
      </w:r>
    </w:p>
    <w:p w:rsidR="007D40AE" w:rsidRPr="00BE77E3" w:rsidRDefault="007D40AE" w:rsidP="007C3F5E">
      <w:pPr>
        <w:spacing w:before="120" w:after="120" w:line="240" w:lineRule="auto"/>
        <w:ind w:firstLine="567"/>
        <w:jc w:val="both"/>
        <w:textAlignment w:val="baseline"/>
        <w:rPr>
          <w:rFonts w:eastAsia="Times New Roman"/>
          <w:b/>
          <w:spacing w:val="-3"/>
          <w:sz w:val="28"/>
          <w:szCs w:val="28"/>
          <w:bdr w:val="none" w:sz="0" w:space="0" w:color="auto" w:frame="1"/>
        </w:rPr>
      </w:pPr>
      <w:r w:rsidRPr="00BE77E3">
        <w:rPr>
          <w:rFonts w:eastAsia="Times New Roman"/>
          <w:b/>
          <w:spacing w:val="-3"/>
          <w:sz w:val="28"/>
          <w:szCs w:val="28"/>
          <w:bdr w:val="none" w:sz="0" w:space="0" w:color="auto" w:frame="1"/>
        </w:rPr>
        <w:t xml:space="preserve">Trả lời: </w:t>
      </w:r>
    </w:p>
    <w:p w:rsidR="00323FD0" w:rsidRPr="00BE77E3" w:rsidRDefault="007D40AE" w:rsidP="007C3F5E">
      <w:pPr>
        <w:spacing w:before="120" w:after="120" w:line="240" w:lineRule="auto"/>
        <w:ind w:firstLine="567"/>
        <w:jc w:val="both"/>
        <w:textAlignment w:val="baseline"/>
        <w:rPr>
          <w:sz w:val="28"/>
          <w:szCs w:val="28"/>
        </w:rPr>
      </w:pPr>
      <w:r w:rsidRPr="00BE77E3">
        <w:rPr>
          <w:rFonts w:eastAsia="Times New Roman"/>
          <w:spacing w:val="-3"/>
          <w:sz w:val="28"/>
          <w:szCs w:val="28"/>
          <w:bdr w:val="none" w:sz="0" w:space="0" w:color="auto" w:frame="1"/>
        </w:rPr>
        <w:t xml:space="preserve">Việc không tạm ngừng kinh doanh dịch vụ không thiết yếu, hàng ăn uống theo yêu cầu sẽ bị phạt </w:t>
      </w:r>
      <w:r w:rsidR="00247E07" w:rsidRPr="00BE77E3">
        <w:rPr>
          <w:rFonts w:eastAsia="Times New Roman"/>
          <w:spacing w:val="-3"/>
          <w:sz w:val="28"/>
          <w:szCs w:val="28"/>
          <w:bdr w:val="none" w:sz="0" w:space="0" w:color="auto" w:frame="1"/>
        </w:rPr>
        <w:t xml:space="preserve">tiền </w:t>
      </w:r>
      <w:r w:rsidRPr="00BE77E3">
        <w:rPr>
          <w:rFonts w:eastAsia="Times New Roman"/>
          <w:spacing w:val="-3"/>
          <w:sz w:val="28"/>
          <w:szCs w:val="28"/>
          <w:bdr w:val="none" w:sz="0" w:space="0" w:color="auto" w:frame="1"/>
        </w:rPr>
        <w:t>từ 10</w:t>
      </w:r>
      <w:r w:rsidR="00247E07" w:rsidRPr="00BE77E3">
        <w:rPr>
          <w:rFonts w:eastAsia="Times New Roman"/>
          <w:spacing w:val="-3"/>
          <w:sz w:val="28"/>
          <w:szCs w:val="28"/>
          <w:bdr w:val="none" w:sz="0" w:space="0" w:color="auto" w:frame="1"/>
        </w:rPr>
        <w:t xml:space="preserve"> triệu đồng đến 2</w:t>
      </w:r>
      <w:r w:rsidRPr="00BE77E3">
        <w:rPr>
          <w:rFonts w:eastAsia="Times New Roman"/>
          <w:spacing w:val="-3"/>
          <w:sz w:val="28"/>
          <w:szCs w:val="28"/>
          <w:bdr w:val="none" w:sz="0" w:space="0" w:color="auto" w:frame="1"/>
        </w:rPr>
        <w:t xml:space="preserve">0 triệu đồng (theo điểm c, khoản 3, </w:t>
      </w:r>
      <w:r w:rsidR="00247E07" w:rsidRPr="00BE77E3">
        <w:rPr>
          <w:rFonts w:eastAsia="Times New Roman"/>
          <w:spacing w:val="-3"/>
          <w:sz w:val="28"/>
          <w:szCs w:val="28"/>
          <w:bdr w:val="none" w:sz="0" w:space="0" w:color="auto" w:frame="1"/>
        </w:rPr>
        <w:t xml:space="preserve">Điều </w:t>
      </w:r>
      <w:r w:rsidRPr="00BE77E3">
        <w:rPr>
          <w:rFonts w:eastAsia="Times New Roman"/>
          <w:spacing w:val="-3"/>
          <w:sz w:val="28"/>
          <w:szCs w:val="28"/>
          <w:bdr w:val="none" w:sz="0" w:space="0" w:color="auto" w:frame="1"/>
        </w:rPr>
        <w:t xml:space="preserve">12 </w:t>
      </w:r>
      <w:r w:rsidR="00247E07" w:rsidRPr="00BE77E3">
        <w:rPr>
          <w:rFonts w:eastAsia="Times New Roman"/>
          <w:spacing w:val="-3"/>
          <w:sz w:val="28"/>
          <w:szCs w:val="28"/>
          <w:bdr w:val="none" w:sz="0" w:space="0" w:color="auto" w:frame="1"/>
        </w:rPr>
        <w:t xml:space="preserve">Nghị </w:t>
      </w:r>
      <w:r w:rsidRPr="00BE77E3">
        <w:rPr>
          <w:rFonts w:eastAsia="Times New Roman"/>
          <w:spacing w:val="-3"/>
          <w:sz w:val="28"/>
          <w:szCs w:val="28"/>
          <w:bdr w:val="none" w:sz="0" w:space="0" w:color="auto" w:frame="1"/>
        </w:rPr>
        <w:t>định 117</w:t>
      </w:r>
      <w:r w:rsidR="00247E07" w:rsidRPr="00BE77E3">
        <w:rPr>
          <w:rFonts w:eastAsia="Times New Roman"/>
          <w:spacing w:val="-3"/>
          <w:sz w:val="28"/>
          <w:szCs w:val="28"/>
          <w:bdr w:val="none" w:sz="0" w:space="0" w:color="auto" w:frame="1"/>
        </w:rPr>
        <w:t>/2020/NĐ-CP</w:t>
      </w:r>
      <w:r w:rsidRPr="00BE77E3">
        <w:rPr>
          <w:rFonts w:eastAsia="Times New Roman"/>
          <w:spacing w:val="-3"/>
          <w:sz w:val="28"/>
          <w:szCs w:val="28"/>
          <w:bdr w:val="none" w:sz="0" w:space="0" w:color="auto" w:frame="1"/>
        </w:rPr>
        <w:t xml:space="preserve">). </w:t>
      </w:r>
      <w:bookmarkStart w:id="4" w:name="diem_12_3_c"/>
      <w:r w:rsidR="00247E07" w:rsidRPr="00BE77E3">
        <w:rPr>
          <w:rFonts w:eastAsia="Times New Roman"/>
          <w:spacing w:val="-3"/>
          <w:sz w:val="28"/>
          <w:szCs w:val="28"/>
          <w:bdr w:val="none" w:sz="0" w:space="0" w:color="auto" w:frame="1"/>
        </w:rPr>
        <w:t xml:space="preserve">Đây là hành vi vi phạm </w:t>
      </w:r>
      <w:r w:rsidR="00247E07" w:rsidRPr="00BE77E3">
        <w:rPr>
          <w:sz w:val="28"/>
          <w:szCs w:val="28"/>
          <w:shd w:val="clear" w:color="auto" w:fill="FFFFFF"/>
        </w:rPr>
        <w:t>không thực hiện quyết định áp dụng biện pháp hạn chế tập trung đông người hoặc tạm đình chỉ hoạt động kinh doanh, dịch vụ tại nơi công cộng.</w:t>
      </w:r>
      <w:bookmarkEnd w:id="4"/>
      <w:r w:rsidR="00323FD0" w:rsidRPr="00BE77E3">
        <w:rPr>
          <w:sz w:val="28"/>
          <w:szCs w:val="28"/>
          <w:shd w:val="clear" w:color="auto" w:fill="FFFFFF"/>
        </w:rPr>
        <w:t xml:space="preserve"> Đối với tổ chức áp dụng mức phạt tiền </w:t>
      </w:r>
      <w:r w:rsidR="00323FD0" w:rsidRPr="00BE77E3">
        <w:rPr>
          <w:sz w:val="28"/>
          <w:szCs w:val="28"/>
        </w:rPr>
        <w:t>từ 20.000.000 đồng đến 40.000.000 đồng.</w:t>
      </w:r>
    </w:p>
    <w:p w:rsidR="00894DF7" w:rsidRPr="00BE77E3" w:rsidRDefault="00894DF7" w:rsidP="007C3F5E">
      <w:pPr>
        <w:pStyle w:val="NormalWeb"/>
        <w:shd w:val="clear" w:color="auto" w:fill="FFFFFF"/>
        <w:spacing w:before="0" w:beforeAutospacing="0" w:after="150" w:afterAutospacing="0"/>
        <w:ind w:firstLine="567"/>
        <w:jc w:val="both"/>
        <w:rPr>
          <w:iCs/>
          <w:sz w:val="28"/>
          <w:szCs w:val="28"/>
          <w:shd w:val="clear" w:color="auto" w:fill="FFFFFF"/>
        </w:rPr>
      </w:pPr>
      <w:r w:rsidRPr="00BE77E3">
        <w:rPr>
          <w:sz w:val="28"/>
          <w:szCs w:val="28"/>
        </w:rPr>
        <w:lastRenderedPageBreak/>
        <w:t xml:space="preserve">Hành vi trên tùy theo tính chất, mức độ gây thiệt hại là nguyên nhân làm lây lan dịch bệnh cho xã hội hoặc gây hậu quả nghiêm trọng cho xã hội và tốn kém chi phí cho công tác phòng, chống dịch từ 100 triệu </w:t>
      </w:r>
      <w:r w:rsidR="00C17513" w:rsidRPr="00BE77E3">
        <w:rPr>
          <w:sz w:val="28"/>
          <w:szCs w:val="28"/>
        </w:rPr>
        <w:t xml:space="preserve"> đồng trở lên</w:t>
      </w:r>
      <w:r w:rsidRPr="00BE77E3">
        <w:rPr>
          <w:sz w:val="28"/>
          <w:szCs w:val="28"/>
        </w:rPr>
        <w:t xml:space="preserve"> nếu có đủ yếu tố cấu thành tội phạm có thể bị truy cứu trách nhiệm hình sự tội </w:t>
      </w:r>
      <w:r w:rsidRPr="00BE77E3">
        <w:rPr>
          <w:bCs/>
          <w:sz w:val="28"/>
          <w:szCs w:val="28"/>
          <w:lang w:val="en-GB"/>
        </w:rPr>
        <w:t xml:space="preserve">vi phạm quy định về an toàn lao động, vệ sinh lao động, về an toàn ở nơi đông người </w:t>
      </w:r>
      <w:r w:rsidRPr="00BE77E3">
        <w:rPr>
          <w:sz w:val="28"/>
          <w:szCs w:val="28"/>
        </w:rPr>
        <w:t>theo Điều 295 </w:t>
      </w:r>
      <w:hyperlink r:id="rId11" w:tgtFrame="_blank" w:history="1">
        <w:r w:rsidRPr="00BE77E3">
          <w:rPr>
            <w:rStyle w:val="Hyperlink"/>
            <w:color w:val="auto"/>
            <w:sz w:val="28"/>
            <w:szCs w:val="28"/>
            <w:u w:val="none"/>
          </w:rPr>
          <w:t>Bộ luật Hình sự 2015</w:t>
        </w:r>
      </w:hyperlink>
      <w:r w:rsidRPr="00BE77E3">
        <w:rPr>
          <w:sz w:val="28"/>
          <w:szCs w:val="28"/>
        </w:rPr>
        <w:t xml:space="preserve">, </w:t>
      </w:r>
      <w:r w:rsidRPr="00BE77E3">
        <w:rPr>
          <w:iCs/>
          <w:sz w:val="28"/>
          <w:szCs w:val="28"/>
          <w:shd w:val="clear" w:color="auto" w:fill="FFFFFF"/>
        </w:rPr>
        <w:t>sửa đổi, bổ sung năm 2017, với các khung hình phạt như sau:</w:t>
      </w:r>
    </w:p>
    <w:p w:rsidR="00894DF7" w:rsidRPr="00BE77E3" w:rsidRDefault="00894DF7" w:rsidP="007C3F5E">
      <w:pPr>
        <w:spacing w:before="120" w:after="120" w:line="240" w:lineRule="auto"/>
        <w:ind w:firstLine="567"/>
        <w:jc w:val="both"/>
        <w:textAlignment w:val="baseline"/>
        <w:rPr>
          <w:rFonts w:eastAsia="Times New Roman"/>
          <w:sz w:val="28"/>
          <w:szCs w:val="28"/>
        </w:rPr>
      </w:pPr>
      <w:r w:rsidRPr="00BE77E3">
        <w:rPr>
          <w:sz w:val="28"/>
          <w:szCs w:val="28"/>
        </w:rPr>
        <w:t xml:space="preserve">- </w:t>
      </w:r>
      <w:r w:rsidRPr="00BE77E3">
        <w:rPr>
          <w:rFonts w:eastAsia="Times New Roman"/>
          <w:sz w:val="28"/>
          <w:szCs w:val="28"/>
          <w:lang w:val="vi-VN"/>
        </w:rPr>
        <w:t>Phạt tiền từ 20.000.000 đồng đến 100.000.000 đồng, phạt cải tạo không giam giữ đến 03 năm hoặc phạt tù từ 01 năm đến 05 năm</w:t>
      </w:r>
      <w:r w:rsidRPr="00BE77E3">
        <w:rPr>
          <w:rFonts w:eastAsia="Times New Roman"/>
          <w:sz w:val="28"/>
          <w:szCs w:val="28"/>
        </w:rPr>
        <w:t>.</w:t>
      </w:r>
    </w:p>
    <w:p w:rsidR="00894DF7" w:rsidRPr="00BE77E3" w:rsidRDefault="00894DF7" w:rsidP="007C3F5E">
      <w:pPr>
        <w:spacing w:before="120" w:after="120" w:line="240" w:lineRule="auto"/>
        <w:ind w:firstLine="567"/>
        <w:jc w:val="both"/>
        <w:textAlignment w:val="baseline"/>
        <w:rPr>
          <w:sz w:val="28"/>
          <w:szCs w:val="28"/>
        </w:rPr>
      </w:pPr>
      <w:r w:rsidRPr="00BE77E3">
        <w:rPr>
          <w:rFonts w:eastAsia="Times New Roman"/>
          <w:sz w:val="28"/>
          <w:szCs w:val="28"/>
        </w:rPr>
        <w:t xml:space="preserve">- </w:t>
      </w:r>
      <w:r w:rsidR="007A6E5B" w:rsidRPr="00BE77E3">
        <w:rPr>
          <w:rFonts w:eastAsia="Times New Roman"/>
          <w:sz w:val="28"/>
          <w:szCs w:val="28"/>
          <w:lang w:val="vi-VN"/>
        </w:rPr>
        <w:t>Phạt tù từ 03 năm đến 07 năm</w:t>
      </w:r>
      <w:r w:rsidR="007A6E5B" w:rsidRPr="00BE77E3">
        <w:rPr>
          <w:rFonts w:eastAsia="Times New Roman"/>
          <w:sz w:val="28"/>
          <w:szCs w:val="28"/>
        </w:rPr>
        <w:t>.</w:t>
      </w:r>
    </w:p>
    <w:p w:rsidR="007A6E5B" w:rsidRPr="00BE77E3" w:rsidRDefault="007A6E5B" w:rsidP="007C3F5E">
      <w:pPr>
        <w:spacing w:before="120" w:after="120" w:line="240" w:lineRule="auto"/>
        <w:ind w:firstLine="567"/>
        <w:jc w:val="both"/>
        <w:textAlignment w:val="baseline"/>
        <w:rPr>
          <w:sz w:val="28"/>
          <w:szCs w:val="28"/>
        </w:rPr>
      </w:pPr>
      <w:r w:rsidRPr="00BE77E3">
        <w:rPr>
          <w:rFonts w:eastAsia="Times New Roman"/>
          <w:sz w:val="28"/>
          <w:szCs w:val="28"/>
        </w:rPr>
        <w:t xml:space="preserve">- </w:t>
      </w:r>
      <w:r w:rsidRPr="00BE77E3">
        <w:rPr>
          <w:rFonts w:eastAsia="Times New Roman"/>
          <w:sz w:val="28"/>
          <w:szCs w:val="28"/>
          <w:lang w:val="vi-VN"/>
        </w:rPr>
        <w:t>Phạt tù từ 0</w:t>
      </w:r>
      <w:r w:rsidRPr="00BE77E3">
        <w:rPr>
          <w:rFonts w:eastAsia="Times New Roman"/>
          <w:sz w:val="28"/>
          <w:szCs w:val="28"/>
        </w:rPr>
        <w:t>6</w:t>
      </w:r>
      <w:r w:rsidRPr="00BE77E3">
        <w:rPr>
          <w:rFonts w:eastAsia="Times New Roman"/>
          <w:sz w:val="28"/>
          <w:szCs w:val="28"/>
          <w:lang w:val="vi-VN"/>
        </w:rPr>
        <w:t xml:space="preserve"> năm đến </w:t>
      </w:r>
      <w:r w:rsidRPr="00BE77E3">
        <w:rPr>
          <w:rFonts w:eastAsia="Times New Roman"/>
          <w:sz w:val="28"/>
          <w:szCs w:val="28"/>
        </w:rPr>
        <w:t>12</w:t>
      </w:r>
      <w:r w:rsidRPr="00BE77E3">
        <w:rPr>
          <w:rFonts w:eastAsia="Times New Roman"/>
          <w:sz w:val="28"/>
          <w:szCs w:val="28"/>
          <w:lang w:val="vi-VN"/>
        </w:rPr>
        <w:t xml:space="preserve"> năm</w:t>
      </w:r>
      <w:r w:rsidRPr="00BE77E3">
        <w:rPr>
          <w:rFonts w:eastAsia="Times New Roman"/>
          <w:sz w:val="28"/>
          <w:szCs w:val="28"/>
        </w:rPr>
        <w:t>.</w:t>
      </w:r>
    </w:p>
    <w:p w:rsidR="007A6E5B" w:rsidRPr="00BE77E3" w:rsidRDefault="007A6E5B" w:rsidP="007C3F5E">
      <w:pPr>
        <w:spacing w:before="240" w:after="0" w:line="240" w:lineRule="auto"/>
        <w:ind w:firstLine="567"/>
        <w:jc w:val="both"/>
        <w:rPr>
          <w:sz w:val="28"/>
          <w:szCs w:val="28"/>
        </w:rPr>
      </w:pPr>
      <w:r w:rsidRPr="00BE77E3">
        <w:rPr>
          <w:sz w:val="28"/>
          <w:szCs w:val="28"/>
        </w:rPr>
        <w:t>Ngoài ra, người phạm tội còn có thể bị phạt tiền từ 10.000.000 đồng đến 50.000.000 đồng, cấm đảm nhiệm chức vụ, cấm hành nghề hoặc làm công việc nhất định từ 01 năm đến 05 năm.</w:t>
      </w:r>
    </w:p>
    <w:p w:rsidR="00A93AD6" w:rsidRPr="00BE77E3" w:rsidRDefault="005E1F30" w:rsidP="007C3F5E">
      <w:pPr>
        <w:spacing w:before="120" w:after="120" w:line="240" w:lineRule="auto"/>
        <w:ind w:firstLine="567"/>
        <w:jc w:val="both"/>
        <w:textAlignment w:val="baseline"/>
        <w:rPr>
          <w:rFonts w:eastAsia="Times New Roman"/>
          <w:b/>
          <w:spacing w:val="-3"/>
          <w:sz w:val="28"/>
          <w:szCs w:val="28"/>
          <w:bdr w:val="none" w:sz="0" w:space="0" w:color="auto" w:frame="1"/>
        </w:rPr>
      </w:pPr>
      <w:r w:rsidRPr="00BE77E3">
        <w:rPr>
          <w:rFonts w:eastAsia="Times New Roman"/>
          <w:b/>
          <w:spacing w:val="-3"/>
          <w:sz w:val="28"/>
          <w:szCs w:val="28"/>
          <w:bdr w:val="none" w:sz="0" w:space="0" w:color="auto" w:frame="1"/>
        </w:rPr>
        <w:t>1</w:t>
      </w:r>
      <w:r w:rsidR="00BF33D2" w:rsidRPr="00BE77E3">
        <w:rPr>
          <w:rFonts w:eastAsia="Times New Roman"/>
          <w:b/>
          <w:spacing w:val="-3"/>
          <w:sz w:val="28"/>
          <w:szCs w:val="28"/>
          <w:bdr w:val="none" w:sz="0" w:space="0" w:color="auto" w:frame="1"/>
        </w:rPr>
        <w:t>2</w:t>
      </w:r>
      <w:r w:rsidR="00A93AD6" w:rsidRPr="00BE77E3">
        <w:rPr>
          <w:rFonts w:eastAsia="Times New Roman"/>
          <w:b/>
          <w:spacing w:val="-3"/>
          <w:sz w:val="28"/>
          <w:szCs w:val="28"/>
          <w:bdr w:val="none" w:sz="0" w:space="0" w:color="auto" w:frame="1"/>
        </w:rPr>
        <w:t>. Hỏi: Hành vi trốn khỏi nơi cách ly, không tuân thủ quy định về cách ly; từ chối, trốn tránh việc áp dụng biện pháp cách ly, cưỡng chế cách ly để phòng, chống dịch</w:t>
      </w:r>
      <w:r w:rsidR="00A93AD6" w:rsidRPr="00BE77E3">
        <w:rPr>
          <w:rFonts w:eastAsia="Times New Roman"/>
          <w:spacing w:val="-3"/>
          <w:sz w:val="28"/>
          <w:szCs w:val="28"/>
          <w:bdr w:val="none" w:sz="0" w:space="0" w:color="auto" w:frame="1"/>
        </w:rPr>
        <w:t xml:space="preserve"> </w:t>
      </w:r>
      <w:r w:rsidR="00A93AD6" w:rsidRPr="00BE77E3">
        <w:rPr>
          <w:rFonts w:eastAsia="Times New Roman"/>
          <w:b/>
          <w:spacing w:val="-3"/>
          <w:sz w:val="28"/>
          <w:szCs w:val="28"/>
          <w:bdr w:val="none" w:sz="0" w:space="0" w:color="auto" w:frame="1"/>
        </w:rPr>
        <w:t>sẽ bị xử lý như thế nào?</w:t>
      </w:r>
    </w:p>
    <w:p w:rsidR="00A93AD6" w:rsidRPr="00BE77E3" w:rsidRDefault="00A93AD6" w:rsidP="007C3F5E">
      <w:pPr>
        <w:spacing w:before="120" w:after="120" w:line="240" w:lineRule="auto"/>
        <w:ind w:firstLine="567"/>
        <w:jc w:val="both"/>
        <w:textAlignment w:val="baseline"/>
        <w:rPr>
          <w:rFonts w:eastAsia="Times New Roman"/>
          <w:b/>
          <w:spacing w:val="-3"/>
          <w:sz w:val="28"/>
          <w:szCs w:val="28"/>
          <w:bdr w:val="none" w:sz="0" w:space="0" w:color="auto" w:frame="1"/>
        </w:rPr>
      </w:pPr>
      <w:r w:rsidRPr="00BE77E3">
        <w:rPr>
          <w:rFonts w:eastAsia="Times New Roman"/>
          <w:b/>
          <w:spacing w:val="-3"/>
          <w:sz w:val="28"/>
          <w:szCs w:val="28"/>
          <w:bdr w:val="none" w:sz="0" w:space="0" w:color="auto" w:frame="1"/>
        </w:rPr>
        <w:t xml:space="preserve">Trả lời: </w:t>
      </w:r>
    </w:p>
    <w:p w:rsidR="00A93AD6" w:rsidRPr="00BE77E3" w:rsidRDefault="007D40AE" w:rsidP="007C3F5E">
      <w:pPr>
        <w:pStyle w:val="NormalWeb"/>
        <w:shd w:val="clear" w:color="auto" w:fill="FFFFFF"/>
        <w:spacing w:before="0" w:beforeAutospacing="0" w:after="0" w:afterAutospacing="0"/>
        <w:ind w:firstLine="567"/>
        <w:jc w:val="both"/>
        <w:rPr>
          <w:color w:val="000000"/>
          <w:sz w:val="28"/>
          <w:szCs w:val="28"/>
        </w:rPr>
      </w:pPr>
      <w:r w:rsidRPr="00BE77E3">
        <w:rPr>
          <w:spacing w:val="-3"/>
          <w:sz w:val="28"/>
          <w:szCs w:val="28"/>
          <w:bdr w:val="none" w:sz="0" w:space="0" w:color="auto" w:frame="1"/>
        </w:rPr>
        <w:t xml:space="preserve">Hành vi trốn khỏi nơi cách ly, không tuân thủ quy định về cách ly; từ chối, trốn tránh việc áp dụng biện pháp cách ly, cưỡng chế cách ly để phòng, chống dịch có thể bị xử phạt hành chính tối đa đến 10 triệu đồng (khoản 1, </w:t>
      </w:r>
      <w:r w:rsidR="00A93AD6" w:rsidRPr="00BE77E3">
        <w:rPr>
          <w:spacing w:val="-3"/>
          <w:sz w:val="28"/>
          <w:szCs w:val="28"/>
          <w:bdr w:val="none" w:sz="0" w:space="0" w:color="auto" w:frame="1"/>
        </w:rPr>
        <w:t xml:space="preserve">Điều </w:t>
      </w:r>
      <w:r w:rsidRPr="00BE77E3">
        <w:rPr>
          <w:spacing w:val="-3"/>
          <w:sz w:val="28"/>
          <w:szCs w:val="28"/>
          <w:bdr w:val="none" w:sz="0" w:space="0" w:color="auto" w:frame="1"/>
        </w:rPr>
        <w:t>11 nghị định 117</w:t>
      </w:r>
      <w:r w:rsidR="00A93AD6" w:rsidRPr="00BE77E3">
        <w:rPr>
          <w:spacing w:val="-3"/>
          <w:sz w:val="28"/>
          <w:szCs w:val="28"/>
          <w:bdr w:val="none" w:sz="0" w:space="0" w:color="auto" w:frame="1"/>
        </w:rPr>
        <w:t>/2020/NĐ-CP</w:t>
      </w:r>
      <w:r w:rsidRPr="00BE77E3">
        <w:rPr>
          <w:spacing w:val="-3"/>
          <w:sz w:val="28"/>
          <w:szCs w:val="28"/>
          <w:bdr w:val="none" w:sz="0" w:space="0" w:color="auto" w:frame="1"/>
        </w:rPr>
        <w:t>).</w:t>
      </w:r>
      <w:r w:rsidR="00A93AD6" w:rsidRPr="00BE77E3">
        <w:rPr>
          <w:spacing w:val="-3"/>
          <w:sz w:val="28"/>
          <w:szCs w:val="28"/>
          <w:bdr w:val="none" w:sz="0" w:space="0" w:color="auto" w:frame="1"/>
        </w:rPr>
        <w:t xml:space="preserve"> </w:t>
      </w:r>
      <w:bookmarkStart w:id="5" w:name="khoan_11_3"/>
      <w:r w:rsidR="00A93AD6" w:rsidRPr="00BE77E3">
        <w:rPr>
          <w:color w:val="000000"/>
          <w:sz w:val="28"/>
          <w:szCs w:val="28"/>
        </w:rPr>
        <w:t>Biện pháp khắc phục hậu quả:</w:t>
      </w:r>
      <w:bookmarkEnd w:id="5"/>
      <w:r w:rsidR="00A93AD6" w:rsidRPr="00BE77E3">
        <w:rPr>
          <w:color w:val="000000"/>
          <w:sz w:val="28"/>
          <w:szCs w:val="28"/>
        </w:rPr>
        <w:t xml:space="preserve"> là buộc thực hiện việc cách ly y tế, cưỡng chế cách ly y tế đối với hành vi vi phạm này.</w:t>
      </w:r>
    </w:p>
    <w:p w:rsidR="002040D3" w:rsidRPr="00BE77E3" w:rsidRDefault="002040D3" w:rsidP="007C3F5E">
      <w:pPr>
        <w:pStyle w:val="NormalWeb"/>
        <w:shd w:val="clear" w:color="auto" w:fill="FFFFFF"/>
        <w:spacing w:before="0" w:beforeAutospacing="0" w:after="150" w:afterAutospacing="0"/>
        <w:ind w:firstLine="567"/>
        <w:jc w:val="both"/>
        <w:rPr>
          <w:iCs/>
          <w:sz w:val="28"/>
          <w:szCs w:val="28"/>
          <w:shd w:val="clear" w:color="auto" w:fill="FFFFFF"/>
        </w:rPr>
      </w:pPr>
      <w:r w:rsidRPr="00BE77E3">
        <w:rPr>
          <w:sz w:val="28"/>
          <w:szCs w:val="28"/>
        </w:rPr>
        <w:t>Hành vi trên tùy the</w:t>
      </w:r>
      <w:r w:rsidR="005E1F30" w:rsidRPr="00BE77E3">
        <w:rPr>
          <w:sz w:val="28"/>
          <w:szCs w:val="28"/>
        </w:rPr>
        <w:t>o tính chất, mức độ gây thiệt hạ</w:t>
      </w:r>
      <w:r w:rsidRPr="00BE77E3">
        <w:rPr>
          <w:sz w:val="28"/>
          <w:szCs w:val="28"/>
        </w:rPr>
        <w:t>i là nguyên nhân làm lây lan dịch bệnh cho xã hội hoặc gây hậu quả nghiêm trọng cho xã hội nếu có đủ yếu tố cấu thành tội phạm có thể bị truy cứu trách nhiệm hình sự tội làm lây lan dịch bệnh truyền nhiễm nguy hiểm cho người theo Điều 240 </w:t>
      </w:r>
      <w:hyperlink r:id="rId12" w:tgtFrame="_blank" w:history="1">
        <w:r w:rsidRPr="00BE77E3">
          <w:rPr>
            <w:rStyle w:val="Hyperlink"/>
            <w:color w:val="auto"/>
            <w:sz w:val="28"/>
            <w:szCs w:val="28"/>
            <w:u w:val="none"/>
          </w:rPr>
          <w:t>Bộ luật Hình sự 2015</w:t>
        </w:r>
      </w:hyperlink>
      <w:r w:rsidRPr="00BE77E3">
        <w:rPr>
          <w:sz w:val="28"/>
          <w:szCs w:val="28"/>
        </w:rPr>
        <w:t xml:space="preserve">, </w:t>
      </w:r>
      <w:r w:rsidRPr="00BE77E3">
        <w:rPr>
          <w:iCs/>
          <w:sz w:val="28"/>
          <w:szCs w:val="28"/>
          <w:shd w:val="clear" w:color="auto" w:fill="FFFFFF"/>
        </w:rPr>
        <w:t>sửa đổi, bổ sung năm 2017, với các khung hình phạt như sau:</w:t>
      </w:r>
    </w:p>
    <w:p w:rsidR="002040D3" w:rsidRPr="00BE77E3" w:rsidRDefault="002040D3" w:rsidP="007C3F5E">
      <w:pPr>
        <w:pStyle w:val="NormalWeb"/>
        <w:shd w:val="clear" w:color="auto" w:fill="FFFFFF"/>
        <w:spacing w:before="0" w:beforeAutospacing="0" w:after="150" w:afterAutospacing="0"/>
        <w:ind w:firstLine="567"/>
        <w:jc w:val="both"/>
        <w:rPr>
          <w:sz w:val="28"/>
          <w:szCs w:val="28"/>
        </w:rPr>
      </w:pPr>
      <w:r w:rsidRPr="00BE77E3">
        <w:rPr>
          <w:sz w:val="28"/>
          <w:szCs w:val="28"/>
        </w:rPr>
        <w:t>- Phạt tiền từ 50.000.000 đồng đến 200.000.000 đồng hoặc bị phạt tù từ 01 năm đến 05 năm.</w:t>
      </w:r>
    </w:p>
    <w:p w:rsidR="002040D3" w:rsidRPr="00BE77E3" w:rsidRDefault="002040D3" w:rsidP="007C3F5E">
      <w:pPr>
        <w:pStyle w:val="NormalWeb"/>
        <w:shd w:val="clear" w:color="auto" w:fill="FFFFFF"/>
        <w:spacing w:before="0" w:beforeAutospacing="0" w:after="150" w:afterAutospacing="0"/>
        <w:ind w:firstLine="567"/>
        <w:jc w:val="both"/>
        <w:rPr>
          <w:sz w:val="28"/>
          <w:szCs w:val="28"/>
        </w:rPr>
      </w:pPr>
      <w:r w:rsidRPr="00BE77E3">
        <w:rPr>
          <w:sz w:val="28"/>
          <w:szCs w:val="28"/>
        </w:rPr>
        <w:t>- Phạt tù từ 05 năm đến 10 năm.</w:t>
      </w:r>
    </w:p>
    <w:p w:rsidR="002040D3" w:rsidRPr="00BE77E3" w:rsidRDefault="002040D3" w:rsidP="007C3F5E">
      <w:pPr>
        <w:pStyle w:val="NormalWeb"/>
        <w:shd w:val="clear" w:color="auto" w:fill="FFFFFF"/>
        <w:spacing w:before="0" w:beforeAutospacing="0" w:after="150" w:afterAutospacing="0"/>
        <w:ind w:firstLine="567"/>
        <w:jc w:val="both"/>
        <w:rPr>
          <w:sz w:val="28"/>
          <w:szCs w:val="28"/>
        </w:rPr>
      </w:pPr>
      <w:r w:rsidRPr="00BE77E3">
        <w:rPr>
          <w:sz w:val="28"/>
          <w:szCs w:val="28"/>
        </w:rPr>
        <w:t>- Phạt tù từ 10 năm đến 12 năm.</w:t>
      </w:r>
    </w:p>
    <w:p w:rsidR="002040D3" w:rsidRPr="00BE77E3" w:rsidRDefault="002040D3" w:rsidP="007C3F5E">
      <w:pPr>
        <w:spacing w:before="240" w:after="0" w:line="240" w:lineRule="auto"/>
        <w:ind w:firstLine="810"/>
        <w:jc w:val="both"/>
        <w:rPr>
          <w:sz w:val="28"/>
          <w:szCs w:val="28"/>
        </w:rPr>
      </w:pPr>
      <w:r w:rsidRPr="00BE77E3">
        <w:rPr>
          <w:sz w:val="28"/>
          <w:szCs w:val="28"/>
        </w:rPr>
        <w:t>Ngoài ra, người phạm tội còn có thể bị phạt tiền từ 20.000.000 đồng đến 100.000.000 đồng, cấm đảm nhiệm chức vụ, cấm hành nghề hoặc làm công việc nhất định từ 01 năm đến 05 năm.</w:t>
      </w:r>
    </w:p>
    <w:p w:rsidR="00A93AD6" w:rsidRPr="00BE77E3" w:rsidRDefault="00BF33D2" w:rsidP="007C3F5E">
      <w:pPr>
        <w:spacing w:before="120" w:after="120" w:line="240" w:lineRule="auto"/>
        <w:ind w:firstLine="567"/>
        <w:jc w:val="both"/>
        <w:textAlignment w:val="baseline"/>
        <w:rPr>
          <w:rFonts w:eastAsia="Times New Roman"/>
          <w:b/>
          <w:spacing w:val="-3"/>
          <w:sz w:val="28"/>
          <w:szCs w:val="28"/>
          <w:bdr w:val="none" w:sz="0" w:space="0" w:color="auto" w:frame="1"/>
        </w:rPr>
      </w:pPr>
      <w:r w:rsidRPr="00BE77E3">
        <w:rPr>
          <w:rFonts w:eastAsia="Times New Roman"/>
          <w:b/>
          <w:spacing w:val="-3"/>
          <w:sz w:val="28"/>
          <w:szCs w:val="28"/>
          <w:bdr w:val="none" w:sz="0" w:space="0" w:color="auto" w:frame="1"/>
        </w:rPr>
        <w:t>13</w:t>
      </w:r>
      <w:r w:rsidR="00A93AD6" w:rsidRPr="00BE77E3">
        <w:rPr>
          <w:rFonts w:eastAsia="Times New Roman"/>
          <w:b/>
          <w:spacing w:val="-3"/>
          <w:sz w:val="28"/>
          <w:szCs w:val="28"/>
          <w:bdr w:val="none" w:sz="0" w:space="0" w:color="auto" w:frame="1"/>
        </w:rPr>
        <w:t>. Hỏi:</w:t>
      </w:r>
      <w:r w:rsidR="002F4A55" w:rsidRPr="00BE77E3">
        <w:rPr>
          <w:rFonts w:eastAsia="Times New Roman"/>
          <w:b/>
          <w:spacing w:val="-3"/>
          <w:sz w:val="28"/>
          <w:szCs w:val="28"/>
          <w:bdr w:val="none" w:sz="0" w:space="0" w:color="auto" w:frame="1"/>
        </w:rPr>
        <w:t xml:space="preserve"> Khi phát hiện bản thân hoặc người khác có triệu chứng mắc COVID-19 mà không kịp thời khai báo y tế, che giấu bệnh</w:t>
      </w:r>
      <w:r w:rsidR="00A93AD6" w:rsidRPr="00BE77E3">
        <w:rPr>
          <w:rFonts w:eastAsia="Times New Roman"/>
          <w:spacing w:val="-3"/>
          <w:sz w:val="28"/>
          <w:szCs w:val="28"/>
          <w:bdr w:val="none" w:sz="0" w:space="0" w:color="auto" w:frame="1"/>
        </w:rPr>
        <w:t xml:space="preserve"> </w:t>
      </w:r>
      <w:r w:rsidR="00A93AD6" w:rsidRPr="00BE77E3">
        <w:rPr>
          <w:rFonts w:eastAsia="Times New Roman"/>
          <w:b/>
          <w:spacing w:val="-3"/>
          <w:sz w:val="28"/>
          <w:szCs w:val="28"/>
          <w:bdr w:val="none" w:sz="0" w:space="0" w:color="auto" w:frame="1"/>
        </w:rPr>
        <w:t>sẽ bị xử lý như thế nào?</w:t>
      </w:r>
    </w:p>
    <w:p w:rsidR="00A93AD6" w:rsidRPr="00BE77E3" w:rsidRDefault="00A93AD6" w:rsidP="007C3F5E">
      <w:pPr>
        <w:spacing w:before="120" w:after="120" w:line="240" w:lineRule="auto"/>
        <w:ind w:firstLine="567"/>
        <w:jc w:val="both"/>
        <w:textAlignment w:val="baseline"/>
        <w:rPr>
          <w:rFonts w:eastAsia="Times New Roman"/>
          <w:b/>
          <w:spacing w:val="-3"/>
          <w:sz w:val="28"/>
          <w:szCs w:val="28"/>
          <w:bdr w:val="none" w:sz="0" w:space="0" w:color="auto" w:frame="1"/>
        </w:rPr>
      </w:pPr>
      <w:r w:rsidRPr="00BE77E3">
        <w:rPr>
          <w:rFonts w:eastAsia="Times New Roman"/>
          <w:b/>
          <w:spacing w:val="-3"/>
          <w:sz w:val="28"/>
          <w:szCs w:val="28"/>
          <w:bdr w:val="none" w:sz="0" w:space="0" w:color="auto" w:frame="1"/>
        </w:rPr>
        <w:lastRenderedPageBreak/>
        <w:t xml:space="preserve">Trả lời: </w:t>
      </w:r>
    </w:p>
    <w:p w:rsidR="00AB2BC9" w:rsidRPr="00BE77E3" w:rsidRDefault="007D40AE" w:rsidP="007C3F5E">
      <w:pPr>
        <w:pStyle w:val="NormalWeb"/>
        <w:shd w:val="clear" w:color="auto" w:fill="FFFFFF"/>
        <w:spacing w:before="0" w:beforeAutospacing="0" w:after="0" w:afterAutospacing="0"/>
        <w:ind w:firstLine="567"/>
        <w:jc w:val="both"/>
        <w:rPr>
          <w:color w:val="000000"/>
          <w:sz w:val="28"/>
          <w:szCs w:val="28"/>
        </w:rPr>
      </w:pPr>
      <w:r w:rsidRPr="00BE77E3">
        <w:rPr>
          <w:spacing w:val="-3"/>
          <w:sz w:val="28"/>
          <w:szCs w:val="28"/>
          <w:bdr w:val="none" w:sz="0" w:space="0" w:color="auto" w:frame="1"/>
        </w:rPr>
        <w:t xml:space="preserve">Nếu người dân phát hiện bản thân hoặc người khác có triệu chứng mắc COVID-19 mà không kịp thời khai báo y tế, khai báo y tế gian dối, che giấu bệnh có thể bị phạt </w:t>
      </w:r>
      <w:r w:rsidR="007B05B6" w:rsidRPr="00BE77E3">
        <w:rPr>
          <w:spacing w:val="-3"/>
          <w:sz w:val="28"/>
          <w:szCs w:val="28"/>
          <w:bdr w:val="none" w:sz="0" w:space="0" w:color="auto" w:frame="1"/>
        </w:rPr>
        <w:t xml:space="preserve">tiền từ </w:t>
      </w:r>
      <w:r w:rsidR="00A45724" w:rsidRPr="00BE77E3">
        <w:rPr>
          <w:spacing w:val="-3"/>
          <w:sz w:val="28"/>
          <w:szCs w:val="28"/>
          <w:bdr w:val="none" w:sz="0" w:space="0" w:color="auto" w:frame="1"/>
        </w:rPr>
        <w:t>1</w:t>
      </w:r>
      <w:r w:rsidR="007B05B6" w:rsidRPr="00BE77E3">
        <w:rPr>
          <w:spacing w:val="-3"/>
          <w:sz w:val="28"/>
          <w:szCs w:val="28"/>
          <w:bdr w:val="none" w:sz="0" w:space="0" w:color="auto" w:frame="1"/>
        </w:rPr>
        <w:t xml:space="preserve">0 </w:t>
      </w:r>
      <w:r w:rsidR="00A45724" w:rsidRPr="00BE77E3">
        <w:rPr>
          <w:spacing w:val="-3"/>
          <w:sz w:val="28"/>
          <w:szCs w:val="28"/>
          <w:bdr w:val="none" w:sz="0" w:space="0" w:color="auto" w:frame="1"/>
        </w:rPr>
        <w:t xml:space="preserve">triệu </w:t>
      </w:r>
      <w:r w:rsidR="007B05B6" w:rsidRPr="00BE77E3">
        <w:rPr>
          <w:spacing w:val="-3"/>
          <w:sz w:val="28"/>
          <w:szCs w:val="28"/>
          <w:bdr w:val="none" w:sz="0" w:space="0" w:color="auto" w:frame="1"/>
        </w:rPr>
        <w:t xml:space="preserve">đồng đến </w:t>
      </w:r>
      <w:r w:rsidR="00A45724" w:rsidRPr="00BE77E3">
        <w:rPr>
          <w:spacing w:val="-3"/>
          <w:sz w:val="28"/>
          <w:szCs w:val="28"/>
          <w:bdr w:val="none" w:sz="0" w:space="0" w:color="auto" w:frame="1"/>
        </w:rPr>
        <w:t>20</w:t>
      </w:r>
      <w:r w:rsidRPr="00BE77E3">
        <w:rPr>
          <w:spacing w:val="-3"/>
          <w:sz w:val="28"/>
          <w:szCs w:val="28"/>
          <w:bdr w:val="none" w:sz="0" w:space="0" w:color="auto" w:frame="1"/>
        </w:rPr>
        <w:t xml:space="preserve"> triệu đồng (</w:t>
      </w:r>
      <w:r w:rsidR="00AB2BC9" w:rsidRPr="00BE77E3">
        <w:rPr>
          <w:spacing w:val="-3"/>
          <w:sz w:val="28"/>
          <w:szCs w:val="28"/>
          <w:bdr w:val="none" w:sz="0" w:space="0" w:color="auto" w:frame="1"/>
        </w:rPr>
        <w:t xml:space="preserve">điểm a và b </w:t>
      </w:r>
      <w:r w:rsidRPr="00BE77E3">
        <w:rPr>
          <w:spacing w:val="-3"/>
          <w:sz w:val="28"/>
          <w:szCs w:val="28"/>
          <w:bdr w:val="none" w:sz="0" w:space="0" w:color="auto" w:frame="1"/>
        </w:rPr>
        <w:t xml:space="preserve">khoản </w:t>
      </w:r>
      <w:r w:rsidR="00AB2BC9" w:rsidRPr="00BE77E3">
        <w:rPr>
          <w:spacing w:val="-3"/>
          <w:sz w:val="28"/>
          <w:szCs w:val="28"/>
          <w:bdr w:val="none" w:sz="0" w:space="0" w:color="auto" w:frame="1"/>
        </w:rPr>
        <w:t>3</w:t>
      </w:r>
      <w:r w:rsidRPr="00BE77E3">
        <w:rPr>
          <w:spacing w:val="-3"/>
          <w:sz w:val="28"/>
          <w:szCs w:val="28"/>
          <w:bdr w:val="none" w:sz="0" w:space="0" w:color="auto" w:frame="1"/>
        </w:rPr>
        <w:t xml:space="preserve">, </w:t>
      </w:r>
      <w:r w:rsidR="002F4A55" w:rsidRPr="00BE77E3">
        <w:rPr>
          <w:spacing w:val="-3"/>
          <w:sz w:val="28"/>
          <w:szCs w:val="28"/>
          <w:bdr w:val="none" w:sz="0" w:space="0" w:color="auto" w:frame="1"/>
        </w:rPr>
        <w:t xml:space="preserve">Điều </w:t>
      </w:r>
      <w:r w:rsidRPr="00BE77E3">
        <w:rPr>
          <w:spacing w:val="-3"/>
          <w:sz w:val="28"/>
          <w:szCs w:val="28"/>
          <w:bdr w:val="none" w:sz="0" w:space="0" w:color="auto" w:frame="1"/>
        </w:rPr>
        <w:t>7 </w:t>
      </w:r>
      <w:r w:rsidR="002F4A55" w:rsidRPr="00BE77E3">
        <w:rPr>
          <w:spacing w:val="-3"/>
          <w:sz w:val="28"/>
          <w:szCs w:val="28"/>
          <w:bdr w:val="none" w:sz="0" w:space="0" w:color="auto" w:frame="1"/>
        </w:rPr>
        <w:t xml:space="preserve">Nghị </w:t>
      </w:r>
      <w:r w:rsidRPr="00BE77E3">
        <w:rPr>
          <w:spacing w:val="-3"/>
          <w:sz w:val="28"/>
          <w:szCs w:val="28"/>
          <w:bdr w:val="none" w:sz="0" w:space="0" w:color="auto" w:frame="1"/>
        </w:rPr>
        <w:t>định 117</w:t>
      </w:r>
      <w:r w:rsidR="002F4A55" w:rsidRPr="00BE77E3">
        <w:rPr>
          <w:spacing w:val="-3"/>
          <w:sz w:val="28"/>
          <w:szCs w:val="28"/>
          <w:bdr w:val="none" w:sz="0" w:space="0" w:color="auto" w:frame="1"/>
        </w:rPr>
        <w:t>/2020/NĐ-CP</w:t>
      </w:r>
      <w:r w:rsidRPr="00BE77E3">
        <w:rPr>
          <w:spacing w:val="-3"/>
          <w:sz w:val="28"/>
          <w:szCs w:val="28"/>
          <w:bdr w:val="none" w:sz="0" w:space="0" w:color="auto" w:frame="1"/>
        </w:rPr>
        <w:t xml:space="preserve">). </w:t>
      </w:r>
      <w:bookmarkStart w:id="6" w:name="khoan_7_1"/>
      <w:r w:rsidR="007B05B6" w:rsidRPr="00BE77E3">
        <w:rPr>
          <w:spacing w:val="-3"/>
          <w:sz w:val="28"/>
          <w:szCs w:val="28"/>
          <w:bdr w:val="none" w:sz="0" w:space="0" w:color="auto" w:frame="1"/>
        </w:rPr>
        <w:t xml:space="preserve">Đây là </w:t>
      </w:r>
      <w:r w:rsidR="007B05B6" w:rsidRPr="00BE77E3">
        <w:rPr>
          <w:sz w:val="28"/>
          <w:szCs w:val="28"/>
          <w:shd w:val="clear" w:color="auto" w:fill="FFFFFF"/>
        </w:rPr>
        <w:t xml:space="preserve">hành vi </w:t>
      </w:r>
      <w:bookmarkStart w:id="7" w:name="diem_7_3_a"/>
      <w:bookmarkEnd w:id="6"/>
      <w:r w:rsidR="00AB2BC9" w:rsidRPr="00BE77E3">
        <w:rPr>
          <w:color w:val="000000"/>
          <w:sz w:val="28"/>
          <w:szCs w:val="28"/>
        </w:rPr>
        <w:t> che giấu, không khai báo hoặc khai báo không kịp thời hiện trạng bệnh truyền nhiễm thuộc nhóm A của bản thân hoặc của người khác mắc bệnh truyền nhiễm thuộc nhóm A;</w:t>
      </w:r>
      <w:bookmarkStart w:id="8" w:name="diem_7_3_b"/>
      <w:bookmarkEnd w:id="7"/>
      <w:r w:rsidR="00AB2BC9" w:rsidRPr="00BE77E3">
        <w:rPr>
          <w:color w:val="000000"/>
          <w:sz w:val="28"/>
          <w:szCs w:val="28"/>
        </w:rPr>
        <w:t xml:space="preserve"> cố ý khai báo, thông tin sai sự thật về bệnh truyền nhiễm thuộc nhóm A</w:t>
      </w:r>
      <w:bookmarkEnd w:id="8"/>
      <w:r w:rsidR="00AB2BC9" w:rsidRPr="00BE77E3">
        <w:rPr>
          <w:color w:val="000000"/>
          <w:sz w:val="28"/>
          <w:szCs w:val="28"/>
        </w:rPr>
        <w:t>.</w:t>
      </w:r>
    </w:p>
    <w:p w:rsidR="00CE0D8F" w:rsidRPr="00BE77E3" w:rsidRDefault="00CE0D8F" w:rsidP="007C3F5E">
      <w:pPr>
        <w:pStyle w:val="NormalWeb"/>
        <w:shd w:val="clear" w:color="auto" w:fill="FFFFFF"/>
        <w:spacing w:before="0" w:beforeAutospacing="0" w:after="150" w:afterAutospacing="0"/>
        <w:ind w:firstLine="567"/>
        <w:jc w:val="both"/>
        <w:rPr>
          <w:iCs/>
          <w:sz w:val="28"/>
          <w:szCs w:val="28"/>
          <w:shd w:val="clear" w:color="auto" w:fill="FFFFFF"/>
        </w:rPr>
      </w:pPr>
      <w:r w:rsidRPr="00BE77E3">
        <w:rPr>
          <w:sz w:val="28"/>
          <w:szCs w:val="28"/>
        </w:rPr>
        <w:t>Hành vi trên tùy theo tính chất, mức độ gây thiệt hai là nguyên nhân làm lây lan dịch bệnh cho xã hội hoặc gây hậu quả nghiêm trọng cho xã hội nếu có đủ yếu tố cấu thành tội phạm</w:t>
      </w:r>
      <w:r w:rsidR="002C1853" w:rsidRPr="00BE77E3">
        <w:rPr>
          <w:sz w:val="28"/>
          <w:szCs w:val="28"/>
        </w:rPr>
        <w:t xml:space="preserve"> có thể bị truy cứu trách nhiệm hình sự tội làm lây lan dịch bệnh truyền nhiễm nguy hiểm cho người</w:t>
      </w:r>
      <w:r w:rsidRPr="00BE77E3">
        <w:rPr>
          <w:sz w:val="28"/>
          <w:szCs w:val="28"/>
        </w:rPr>
        <w:t xml:space="preserve"> theo Điều 240 </w:t>
      </w:r>
      <w:hyperlink r:id="rId13" w:tgtFrame="_blank" w:history="1">
        <w:r w:rsidRPr="00BE77E3">
          <w:rPr>
            <w:rStyle w:val="Hyperlink"/>
            <w:color w:val="auto"/>
            <w:sz w:val="28"/>
            <w:szCs w:val="28"/>
            <w:u w:val="none"/>
          </w:rPr>
          <w:t>Bộ luật Hình sự 2015</w:t>
        </w:r>
      </w:hyperlink>
      <w:r w:rsidRPr="00BE77E3">
        <w:rPr>
          <w:sz w:val="28"/>
          <w:szCs w:val="28"/>
        </w:rPr>
        <w:t xml:space="preserve">, </w:t>
      </w:r>
      <w:r w:rsidRPr="00BE77E3">
        <w:rPr>
          <w:iCs/>
          <w:sz w:val="28"/>
          <w:szCs w:val="28"/>
          <w:shd w:val="clear" w:color="auto" w:fill="FFFFFF"/>
        </w:rPr>
        <w:t>sửa đổi, bổ sung năm 2017</w:t>
      </w:r>
      <w:r w:rsidR="002C1853" w:rsidRPr="00BE77E3">
        <w:rPr>
          <w:iCs/>
          <w:sz w:val="28"/>
          <w:szCs w:val="28"/>
          <w:shd w:val="clear" w:color="auto" w:fill="FFFFFF"/>
        </w:rPr>
        <w:t>, với các khung hình phạt như sau:</w:t>
      </w:r>
    </w:p>
    <w:p w:rsidR="002C1853" w:rsidRPr="00BE77E3" w:rsidRDefault="002C1853" w:rsidP="007C3F5E">
      <w:pPr>
        <w:pStyle w:val="NormalWeb"/>
        <w:shd w:val="clear" w:color="auto" w:fill="FFFFFF"/>
        <w:spacing w:before="0" w:beforeAutospacing="0" w:after="150" w:afterAutospacing="0"/>
        <w:ind w:firstLine="567"/>
        <w:jc w:val="both"/>
        <w:rPr>
          <w:sz w:val="28"/>
          <w:szCs w:val="28"/>
        </w:rPr>
      </w:pPr>
      <w:r w:rsidRPr="00BE77E3">
        <w:rPr>
          <w:sz w:val="28"/>
          <w:szCs w:val="28"/>
        </w:rPr>
        <w:t>- Phạt tiền từ 50.000.000 đồng đến 200.000.000 đồng hoặc bị phạt tù từ 01 năm đến 05 năm.</w:t>
      </w:r>
    </w:p>
    <w:p w:rsidR="002C1853" w:rsidRPr="00BE77E3" w:rsidRDefault="002C1853" w:rsidP="007C3F5E">
      <w:pPr>
        <w:pStyle w:val="NormalWeb"/>
        <w:shd w:val="clear" w:color="auto" w:fill="FFFFFF"/>
        <w:spacing w:before="0" w:beforeAutospacing="0" w:after="150" w:afterAutospacing="0"/>
        <w:ind w:firstLine="567"/>
        <w:jc w:val="both"/>
        <w:rPr>
          <w:sz w:val="28"/>
          <w:szCs w:val="28"/>
        </w:rPr>
      </w:pPr>
      <w:r w:rsidRPr="00BE77E3">
        <w:rPr>
          <w:sz w:val="28"/>
          <w:szCs w:val="28"/>
        </w:rPr>
        <w:t>- Phạt tù từ 05 năm đến 10 năm.</w:t>
      </w:r>
    </w:p>
    <w:p w:rsidR="002C1853" w:rsidRPr="00BE77E3" w:rsidRDefault="002C1853" w:rsidP="007C3F5E">
      <w:pPr>
        <w:pStyle w:val="NormalWeb"/>
        <w:shd w:val="clear" w:color="auto" w:fill="FFFFFF"/>
        <w:spacing w:before="0" w:beforeAutospacing="0" w:after="150" w:afterAutospacing="0"/>
        <w:ind w:firstLine="567"/>
        <w:jc w:val="both"/>
        <w:rPr>
          <w:sz w:val="28"/>
          <w:szCs w:val="28"/>
        </w:rPr>
      </w:pPr>
      <w:r w:rsidRPr="00BE77E3">
        <w:rPr>
          <w:sz w:val="28"/>
          <w:szCs w:val="28"/>
        </w:rPr>
        <w:t>- Phạt tù từ 10 năm đến 12 năm.</w:t>
      </w:r>
    </w:p>
    <w:p w:rsidR="002C1853" w:rsidRPr="00BE77E3" w:rsidRDefault="002C1853" w:rsidP="007C3F5E">
      <w:pPr>
        <w:spacing w:before="240" w:after="0" w:line="240" w:lineRule="auto"/>
        <w:ind w:firstLine="810"/>
        <w:jc w:val="both"/>
        <w:rPr>
          <w:sz w:val="28"/>
          <w:szCs w:val="28"/>
        </w:rPr>
      </w:pPr>
      <w:r w:rsidRPr="00BE77E3">
        <w:rPr>
          <w:sz w:val="28"/>
          <w:szCs w:val="28"/>
        </w:rPr>
        <w:t>Ngoài ra, người phạm tội còn có thể bị phạt tiền từ 20.000.000 đồng đến 100.000.000 đồng, cấm đảm nhiệm chức vụ, cấm hành nghề hoặc làm công việc nhất định từ 01 năm đến 05 năm.</w:t>
      </w:r>
    </w:p>
    <w:p w:rsidR="0070431A" w:rsidRPr="00BE77E3" w:rsidRDefault="005E1F30" w:rsidP="007C3F5E">
      <w:pPr>
        <w:spacing w:before="120" w:after="120" w:line="240" w:lineRule="auto"/>
        <w:ind w:firstLine="567"/>
        <w:jc w:val="both"/>
        <w:textAlignment w:val="baseline"/>
        <w:rPr>
          <w:rFonts w:eastAsia="Times New Roman"/>
          <w:b/>
          <w:spacing w:val="-3"/>
          <w:sz w:val="28"/>
          <w:szCs w:val="28"/>
          <w:bdr w:val="none" w:sz="0" w:space="0" w:color="auto" w:frame="1"/>
        </w:rPr>
      </w:pPr>
      <w:r w:rsidRPr="00BE77E3">
        <w:rPr>
          <w:rFonts w:eastAsia="Times New Roman"/>
          <w:b/>
          <w:spacing w:val="-3"/>
          <w:sz w:val="28"/>
          <w:szCs w:val="28"/>
          <w:bdr w:val="none" w:sz="0" w:space="0" w:color="auto" w:frame="1"/>
        </w:rPr>
        <w:t>1</w:t>
      </w:r>
      <w:r w:rsidR="00BF33D2" w:rsidRPr="00BE77E3">
        <w:rPr>
          <w:rFonts w:eastAsia="Times New Roman"/>
          <w:b/>
          <w:spacing w:val="-3"/>
          <w:sz w:val="28"/>
          <w:szCs w:val="28"/>
          <w:bdr w:val="none" w:sz="0" w:space="0" w:color="auto" w:frame="1"/>
        </w:rPr>
        <w:t>4</w:t>
      </w:r>
      <w:r w:rsidR="0070431A" w:rsidRPr="00BE77E3">
        <w:rPr>
          <w:rFonts w:eastAsia="Times New Roman"/>
          <w:b/>
          <w:spacing w:val="-3"/>
          <w:sz w:val="28"/>
          <w:szCs w:val="28"/>
          <w:bdr w:val="none" w:sz="0" w:space="0" w:color="auto" w:frame="1"/>
        </w:rPr>
        <w:t>. Hỏi: Người không khai báo, hoặc khai báo không trung thực diễn biến bệnh với thầy thuốc, nhân viên y tế</w:t>
      </w:r>
      <w:r w:rsidR="0070431A" w:rsidRPr="00BE77E3">
        <w:rPr>
          <w:rFonts w:eastAsia="Times New Roman"/>
          <w:spacing w:val="-3"/>
          <w:sz w:val="28"/>
          <w:szCs w:val="28"/>
          <w:bdr w:val="none" w:sz="0" w:space="0" w:color="auto" w:frame="1"/>
        </w:rPr>
        <w:t xml:space="preserve"> </w:t>
      </w:r>
      <w:r w:rsidR="0070431A" w:rsidRPr="00BE77E3">
        <w:rPr>
          <w:rFonts w:eastAsia="Times New Roman"/>
          <w:b/>
          <w:spacing w:val="-3"/>
          <w:sz w:val="28"/>
          <w:szCs w:val="28"/>
          <w:bdr w:val="none" w:sz="0" w:space="0" w:color="auto" w:frame="1"/>
        </w:rPr>
        <w:t>sẽ bị xử lý như thế nào?</w:t>
      </w:r>
    </w:p>
    <w:p w:rsidR="002F4A55" w:rsidRPr="00BE77E3" w:rsidRDefault="0070431A" w:rsidP="007C3F5E">
      <w:pPr>
        <w:spacing w:before="120" w:after="120" w:line="240" w:lineRule="auto"/>
        <w:ind w:firstLine="567"/>
        <w:jc w:val="both"/>
        <w:textAlignment w:val="baseline"/>
        <w:rPr>
          <w:rFonts w:eastAsia="Times New Roman"/>
          <w:spacing w:val="-3"/>
          <w:sz w:val="28"/>
          <w:szCs w:val="28"/>
          <w:bdr w:val="none" w:sz="0" w:space="0" w:color="auto" w:frame="1"/>
        </w:rPr>
      </w:pPr>
      <w:r w:rsidRPr="00BE77E3">
        <w:rPr>
          <w:rFonts w:eastAsia="Times New Roman"/>
          <w:b/>
          <w:spacing w:val="-3"/>
          <w:sz w:val="28"/>
          <w:szCs w:val="28"/>
          <w:bdr w:val="none" w:sz="0" w:space="0" w:color="auto" w:frame="1"/>
        </w:rPr>
        <w:t xml:space="preserve">Trả lời: </w:t>
      </w:r>
    </w:p>
    <w:p w:rsidR="007D40AE" w:rsidRPr="00BE77E3" w:rsidRDefault="007D40AE" w:rsidP="007C3F5E">
      <w:pPr>
        <w:spacing w:before="120" w:after="120" w:line="240" w:lineRule="auto"/>
        <w:ind w:firstLine="567"/>
        <w:jc w:val="both"/>
        <w:textAlignment w:val="baseline"/>
        <w:rPr>
          <w:rFonts w:eastAsia="Times New Roman"/>
          <w:spacing w:val="-3"/>
          <w:sz w:val="28"/>
          <w:szCs w:val="28"/>
          <w:bdr w:val="none" w:sz="0" w:space="0" w:color="auto" w:frame="1"/>
        </w:rPr>
      </w:pPr>
      <w:r w:rsidRPr="00BE77E3">
        <w:rPr>
          <w:rFonts w:eastAsia="Times New Roman"/>
          <w:spacing w:val="-3"/>
          <w:sz w:val="28"/>
          <w:szCs w:val="28"/>
          <w:bdr w:val="none" w:sz="0" w:space="0" w:color="auto" w:frame="1"/>
        </w:rPr>
        <w:t xml:space="preserve">Người không khai báo, hoặc khai báo không trung thực diễn biến bệnh với thầy thuốc, nhân viên y tế sẽ bị xử phạt 1 - 3 triệu đồng (theo khoản 2, </w:t>
      </w:r>
      <w:r w:rsidR="0070431A" w:rsidRPr="00BE77E3">
        <w:rPr>
          <w:rFonts w:eastAsia="Times New Roman"/>
          <w:spacing w:val="-3"/>
          <w:sz w:val="28"/>
          <w:szCs w:val="28"/>
          <w:bdr w:val="none" w:sz="0" w:space="0" w:color="auto" w:frame="1"/>
        </w:rPr>
        <w:t xml:space="preserve">Điều </w:t>
      </w:r>
      <w:r w:rsidRPr="00BE77E3">
        <w:rPr>
          <w:rFonts w:eastAsia="Times New Roman"/>
          <w:spacing w:val="-3"/>
          <w:sz w:val="28"/>
          <w:szCs w:val="28"/>
          <w:bdr w:val="none" w:sz="0" w:space="0" w:color="auto" w:frame="1"/>
        </w:rPr>
        <w:t>7 </w:t>
      </w:r>
      <w:r w:rsidR="0070431A" w:rsidRPr="00BE77E3">
        <w:rPr>
          <w:rFonts w:eastAsia="Times New Roman"/>
          <w:spacing w:val="-3"/>
          <w:sz w:val="28"/>
          <w:szCs w:val="28"/>
          <w:bdr w:val="none" w:sz="0" w:space="0" w:color="auto" w:frame="1"/>
        </w:rPr>
        <w:t xml:space="preserve">Nghị </w:t>
      </w:r>
      <w:r w:rsidRPr="00BE77E3">
        <w:rPr>
          <w:rFonts w:eastAsia="Times New Roman"/>
          <w:spacing w:val="-3"/>
          <w:sz w:val="28"/>
          <w:szCs w:val="28"/>
          <w:bdr w:val="none" w:sz="0" w:space="0" w:color="auto" w:frame="1"/>
        </w:rPr>
        <w:t>định 117</w:t>
      </w:r>
      <w:r w:rsidR="0070431A" w:rsidRPr="00BE77E3">
        <w:rPr>
          <w:rFonts w:eastAsia="Times New Roman"/>
          <w:spacing w:val="-3"/>
          <w:sz w:val="28"/>
          <w:szCs w:val="28"/>
          <w:bdr w:val="none" w:sz="0" w:space="0" w:color="auto" w:frame="1"/>
        </w:rPr>
        <w:t>/2020/NĐ-CP</w:t>
      </w:r>
      <w:r w:rsidRPr="00BE77E3">
        <w:rPr>
          <w:rFonts w:eastAsia="Times New Roman"/>
          <w:spacing w:val="-3"/>
          <w:sz w:val="28"/>
          <w:szCs w:val="28"/>
          <w:bdr w:val="none" w:sz="0" w:space="0" w:color="auto" w:frame="1"/>
        </w:rPr>
        <w:t>).</w:t>
      </w:r>
    </w:p>
    <w:p w:rsidR="00C17513" w:rsidRPr="00BE77E3" w:rsidRDefault="005E1F30" w:rsidP="007C3F5E">
      <w:pPr>
        <w:shd w:val="clear" w:color="auto" w:fill="FFFFFF"/>
        <w:spacing w:before="150" w:after="0" w:line="240" w:lineRule="auto"/>
        <w:ind w:firstLine="567"/>
        <w:jc w:val="both"/>
        <w:outlineLvl w:val="0"/>
        <w:rPr>
          <w:rFonts w:eastAsia="Times New Roman"/>
          <w:b/>
          <w:bCs/>
          <w:kern w:val="36"/>
          <w:sz w:val="28"/>
          <w:szCs w:val="28"/>
        </w:rPr>
      </w:pPr>
      <w:r w:rsidRPr="00BE77E3">
        <w:rPr>
          <w:rFonts w:eastAsia="Times New Roman"/>
          <w:b/>
          <w:spacing w:val="-3"/>
          <w:sz w:val="28"/>
          <w:szCs w:val="28"/>
        </w:rPr>
        <w:t>1</w:t>
      </w:r>
      <w:r w:rsidR="00BF33D2" w:rsidRPr="00BE77E3">
        <w:rPr>
          <w:rFonts w:eastAsia="Times New Roman"/>
          <w:b/>
          <w:spacing w:val="-3"/>
          <w:sz w:val="28"/>
          <w:szCs w:val="28"/>
        </w:rPr>
        <w:t>5</w:t>
      </w:r>
      <w:r w:rsidR="00C17513" w:rsidRPr="00BE77E3">
        <w:rPr>
          <w:rFonts w:eastAsia="Times New Roman"/>
          <w:b/>
          <w:spacing w:val="-3"/>
          <w:sz w:val="28"/>
          <w:szCs w:val="28"/>
        </w:rPr>
        <w:t>. Hỏi:</w:t>
      </w:r>
      <w:r w:rsidR="00C17513" w:rsidRPr="00BE77E3">
        <w:rPr>
          <w:rFonts w:eastAsia="Times New Roman"/>
          <w:spacing w:val="-3"/>
          <w:sz w:val="28"/>
          <w:szCs w:val="28"/>
        </w:rPr>
        <w:t xml:space="preserve"> </w:t>
      </w:r>
      <w:r w:rsidR="00C17513" w:rsidRPr="00BE77E3">
        <w:rPr>
          <w:rFonts w:eastAsia="Times New Roman"/>
          <w:b/>
          <w:bCs/>
          <w:kern w:val="36"/>
          <w:sz w:val="28"/>
          <w:szCs w:val="28"/>
        </w:rPr>
        <w:t>Hành vi kỳ thị người mắc Covid-19 sẽ bị xử lý thế nào?</w:t>
      </w:r>
    </w:p>
    <w:p w:rsidR="00C17513" w:rsidRPr="00BE77E3" w:rsidRDefault="00C17513" w:rsidP="007C3F5E">
      <w:pPr>
        <w:shd w:val="clear" w:color="auto" w:fill="FFFFFF"/>
        <w:spacing w:before="150" w:after="0" w:line="240" w:lineRule="auto"/>
        <w:ind w:firstLine="567"/>
        <w:jc w:val="both"/>
        <w:outlineLvl w:val="0"/>
        <w:rPr>
          <w:rFonts w:eastAsia="Times New Roman"/>
          <w:b/>
          <w:bCs/>
          <w:kern w:val="36"/>
          <w:sz w:val="28"/>
          <w:szCs w:val="28"/>
        </w:rPr>
      </w:pPr>
      <w:r w:rsidRPr="00BE77E3">
        <w:rPr>
          <w:rFonts w:eastAsia="Times New Roman"/>
          <w:b/>
          <w:bCs/>
          <w:kern w:val="36"/>
          <w:sz w:val="28"/>
          <w:szCs w:val="28"/>
        </w:rPr>
        <w:t>Trả lời:</w:t>
      </w:r>
    </w:p>
    <w:p w:rsidR="00C17513" w:rsidRPr="00BE77E3" w:rsidRDefault="00C17513" w:rsidP="007C3F5E">
      <w:pPr>
        <w:shd w:val="clear" w:color="auto" w:fill="FFFFFF"/>
        <w:spacing w:before="150" w:after="150" w:line="240" w:lineRule="auto"/>
        <w:ind w:firstLine="567"/>
        <w:jc w:val="both"/>
        <w:outlineLvl w:val="1"/>
        <w:rPr>
          <w:rFonts w:eastAsia="Times New Roman"/>
          <w:bCs/>
          <w:sz w:val="28"/>
          <w:szCs w:val="28"/>
        </w:rPr>
      </w:pPr>
      <w:r w:rsidRPr="00BE77E3">
        <w:rPr>
          <w:rFonts w:eastAsia="Times New Roman"/>
          <w:bCs/>
          <w:sz w:val="28"/>
          <w:szCs w:val="28"/>
        </w:rPr>
        <w:t>Dịch Covid-19 vẫn đang diễn biến phức tạp, trong khi cả nước đồng lòng chống dịch thì cũng còn không ít trường hợp tỏ ra kỳ thị với những người nghi ngờ, người nhiễm Covid-19 bằng những biểu hiện ở mức độ khác nhau. Hành vi kỳ thị này là vi phạm pháp luật và tùy theo tính chất, mức độ có thể bị xử lý từ hành chính đến hình sự.</w:t>
      </w:r>
    </w:p>
    <w:p w:rsidR="00C17513" w:rsidRPr="00BE77E3" w:rsidRDefault="00C17513" w:rsidP="007C3F5E">
      <w:pPr>
        <w:shd w:val="clear" w:color="auto" w:fill="FFFFFF"/>
        <w:spacing w:before="0" w:after="150" w:line="240" w:lineRule="auto"/>
        <w:ind w:firstLine="567"/>
        <w:jc w:val="both"/>
        <w:rPr>
          <w:rFonts w:eastAsia="Times New Roman"/>
          <w:sz w:val="28"/>
          <w:szCs w:val="28"/>
        </w:rPr>
      </w:pPr>
      <w:r w:rsidRPr="00BE77E3">
        <w:rPr>
          <w:rFonts w:eastAsia="Times New Roman"/>
          <w:sz w:val="28"/>
          <w:szCs w:val="28"/>
        </w:rPr>
        <w:t>Cụ thể, hành vi kỳ thị phổ biến là tung tin thất thiệt về người mắc Covid-19 hoặc người trở về từ vùng dịch, từ đó khiến cộng đồng có cái nhìn không đúng, dẫn đến xa lánh, ảnh hưởng đến uy tín, danh dự, nhân phẩm của họ.</w:t>
      </w:r>
    </w:p>
    <w:p w:rsidR="00C17513" w:rsidRPr="00BE77E3" w:rsidRDefault="00C17513" w:rsidP="007C3F5E">
      <w:pPr>
        <w:shd w:val="clear" w:color="auto" w:fill="FFFFFF"/>
        <w:spacing w:before="0" w:after="150" w:line="240" w:lineRule="auto"/>
        <w:ind w:firstLine="567"/>
        <w:jc w:val="both"/>
        <w:rPr>
          <w:rFonts w:eastAsia="Times New Roman"/>
          <w:sz w:val="28"/>
          <w:szCs w:val="28"/>
        </w:rPr>
      </w:pPr>
      <w:r w:rsidRPr="00BE77E3">
        <w:rPr>
          <w:rFonts w:eastAsia="Times New Roman"/>
          <w:sz w:val="28"/>
          <w:szCs w:val="28"/>
        </w:rPr>
        <w:t>Hành vi kỳ thị này có thể bị xử phạt hành chính theo quy định tại điểm a khoản 1 Điều 5 </w:t>
      </w:r>
      <w:hyperlink r:id="rId14" w:tgtFrame="_blank" w:history="1">
        <w:r w:rsidRPr="00BE77E3">
          <w:rPr>
            <w:rFonts w:eastAsia="Times New Roman"/>
            <w:sz w:val="28"/>
            <w:szCs w:val="28"/>
          </w:rPr>
          <w:t>Nghị định 167/2013/NĐ-CP</w:t>
        </w:r>
      </w:hyperlink>
      <w:r w:rsidRPr="00BE77E3">
        <w:rPr>
          <w:rFonts w:eastAsia="Times New Roman"/>
          <w:sz w:val="28"/>
          <w:szCs w:val="28"/>
        </w:rPr>
        <w:t>.</w:t>
      </w:r>
    </w:p>
    <w:p w:rsidR="00C17513" w:rsidRPr="00BE77E3" w:rsidRDefault="00C17513" w:rsidP="007C3F5E">
      <w:pPr>
        <w:shd w:val="clear" w:color="auto" w:fill="FFFFFF"/>
        <w:spacing w:before="0" w:after="150" w:line="240" w:lineRule="auto"/>
        <w:ind w:firstLine="567"/>
        <w:jc w:val="both"/>
        <w:rPr>
          <w:rFonts w:eastAsia="Times New Roman"/>
          <w:sz w:val="28"/>
          <w:szCs w:val="28"/>
        </w:rPr>
      </w:pPr>
      <w:r w:rsidRPr="00BE77E3">
        <w:rPr>
          <w:rFonts w:eastAsia="Times New Roman"/>
          <w:sz w:val="28"/>
          <w:szCs w:val="28"/>
        </w:rPr>
        <w:lastRenderedPageBreak/>
        <w:t>Cụ thể, phạt cảnh cáo hoặc phạt tiền từ 100.000 đồng - 300.000 đồng đối với hành vi: Có cử chỉ, lời nói thô bạo, khiêu khích, trêu ghẹo, xúc phạm danh dự, nhân phẩm của người khác.</w:t>
      </w:r>
    </w:p>
    <w:p w:rsidR="00C17513" w:rsidRPr="00BE77E3" w:rsidRDefault="00C17513" w:rsidP="007C3F5E">
      <w:pPr>
        <w:shd w:val="clear" w:color="auto" w:fill="FFFFFF"/>
        <w:spacing w:before="0" w:after="150" w:line="240" w:lineRule="auto"/>
        <w:ind w:firstLine="567"/>
        <w:jc w:val="both"/>
        <w:rPr>
          <w:rFonts w:eastAsia="Times New Roman"/>
          <w:sz w:val="28"/>
          <w:szCs w:val="28"/>
        </w:rPr>
      </w:pPr>
      <w:r w:rsidRPr="00BE77E3">
        <w:rPr>
          <w:rFonts w:eastAsia="Times New Roman"/>
          <w:sz w:val="28"/>
          <w:szCs w:val="28"/>
        </w:rPr>
        <w:t>Nếu hành vi này nghiêm trọng, đủ dấu hiệu cấu thành tội phạm thì sẽ bị xử lý hình sự theo Điều 155 </w:t>
      </w:r>
      <w:hyperlink r:id="rId15" w:tgtFrame="_blank" w:history="1">
        <w:r w:rsidRPr="00BE77E3">
          <w:rPr>
            <w:rFonts w:eastAsia="Times New Roman"/>
            <w:sz w:val="28"/>
            <w:szCs w:val="28"/>
          </w:rPr>
          <w:t>Bộ luật Hình sự 2015</w:t>
        </w:r>
      </w:hyperlink>
      <w:r w:rsidR="008F08E8" w:rsidRPr="00BE77E3">
        <w:rPr>
          <w:rFonts w:eastAsia="Times New Roman"/>
          <w:sz w:val="28"/>
          <w:szCs w:val="28"/>
        </w:rPr>
        <w:t xml:space="preserve">, </w:t>
      </w:r>
      <w:hyperlink r:id="rId16" w:tgtFrame="_blank" w:history="1">
        <w:r w:rsidRPr="00BE77E3">
          <w:rPr>
            <w:rFonts w:eastAsia="Times New Roman"/>
            <w:sz w:val="28"/>
            <w:szCs w:val="28"/>
          </w:rPr>
          <w:t>sửa đổi, bổ sung 2017</w:t>
        </w:r>
      </w:hyperlink>
      <w:r w:rsidRPr="00BE77E3">
        <w:rPr>
          <w:rFonts w:eastAsia="Times New Roman"/>
          <w:sz w:val="28"/>
          <w:szCs w:val="28"/>
        </w:rPr>
        <w:t xml:space="preserve"> về tội làm nhục người khác, với mức phạt từ cao nhất lên đến 5 năm.</w:t>
      </w:r>
    </w:p>
    <w:p w:rsidR="008F08E8" w:rsidRPr="00BE77E3" w:rsidRDefault="008F08E8" w:rsidP="007C3F5E">
      <w:pPr>
        <w:spacing w:before="240" w:after="0" w:line="240" w:lineRule="auto"/>
        <w:ind w:firstLine="810"/>
        <w:jc w:val="both"/>
        <w:rPr>
          <w:sz w:val="28"/>
          <w:szCs w:val="28"/>
        </w:rPr>
      </w:pPr>
      <w:r w:rsidRPr="00BE77E3">
        <w:rPr>
          <w:rFonts w:eastAsia="Times New Roman"/>
          <w:b/>
          <w:bCs/>
          <w:kern w:val="36"/>
          <w:sz w:val="28"/>
          <w:szCs w:val="28"/>
        </w:rPr>
        <w:t xml:space="preserve">- </w:t>
      </w:r>
      <w:r w:rsidRPr="00BE77E3">
        <w:rPr>
          <w:sz w:val="28"/>
          <w:szCs w:val="28"/>
        </w:rPr>
        <w:t>Phạt tiền từ 10.000.000 đồng đến 30.000.000 đồng hoặc phạt cải tạo không giam giữ đến 03 năm.</w:t>
      </w:r>
    </w:p>
    <w:p w:rsidR="008F08E8" w:rsidRPr="00BE77E3" w:rsidRDefault="008F08E8" w:rsidP="007C3F5E">
      <w:pPr>
        <w:spacing w:before="240" w:after="0" w:line="240" w:lineRule="auto"/>
        <w:ind w:firstLine="810"/>
        <w:jc w:val="both"/>
        <w:rPr>
          <w:sz w:val="28"/>
          <w:szCs w:val="28"/>
        </w:rPr>
      </w:pPr>
      <w:r w:rsidRPr="00BE77E3">
        <w:rPr>
          <w:sz w:val="28"/>
          <w:szCs w:val="28"/>
        </w:rPr>
        <w:t>- Phạt tù từ 03 tháng đến 02 năm.</w:t>
      </w:r>
    </w:p>
    <w:p w:rsidR="008F08E8" w:rsidRPr="00BE77E3" w:rsidRDefault="008F08E8" w:rsidP="007C3F5E">
      <w:pPr>
        <w:spacing w:before="240" w:after="0" w:line="240" w:lineRule="auto"/>
        <w:ind w:firstLine="810"/>
        <w:jc w:val="both"/>
        <w:rPr>
          <w:sz w:val="28"/>
          <w:szCs w:val="28"/>
        </w:rPr>
      </w:pPr>
      <w:r w:rsidRPr="00BE77E3">
        <w:rPr>
          <w:sz w:val="28"/>
          <w:szCs w:val="28"/>
        </w:rPr>
        <w:t>- Phạt tù từ 02 năm đến 05 năm.</w:t>
      </w:r>
    </w:p>
    <w:p w:rsidR="00C17513" w:rsidRPr="00BE77E3" w:rsidRDefault="008F08E8" w:rsidP="007C3F5E">
      <w:pPr>
        <w:shd w:val="clear" w:color="auto" w:fill="FFFFFF"/>
        <w:spacing w:before="150" w:after="0" w:line="240" w:lineRule="auto"/>
        <w:ind w:firstLine="567"/>
        <w:jc w:val="both"/>
        <w:outlineLvl w:val="0"/>
        <w:rPr>
          <w:rFonts w:eastAsia="Times New Roman"/>
          <w:b/>
          <w:bCs/>
          <w:kern w:val="36"/>
          <w:sz w:val="28"/>
          <w:szCs w:val="28"/>
        </w:rPr>
      </w:pPr>
      <w:r w:rsidRPr="00BE77E3">
        <w:rPr>
          <w:rFonts w:eastAsia="Times New Roman"/>
          <w:bCs/>
          <w:kern w:val="36"/>
          <w:sz w:val="28"/>
          <w:szCs w:val="28"/>
        </w:rPr>
        <w:t>Ngoài ra,</w:t>
      </w:r>
      <w:r w:rsidRPr="00BE77E3">
        <w:rPr>
          <w:rFonts w:eastAsia="Times New Roman"/>
          <w:b/>
          <w:bCs/>
          <w:kern w:val="36"/>
          <w:sz w:val="28"/>
          <w:szCs w:val="28"/>
        </w:rPr>
        <w:t xml:space="preserve"> </w:t>
      </w:r>
      <w:r w:rsidRPr="00BE77E3">
        <w:rPr>
          <w:sz w:val="28"/>
          <w:szCs w:val="28"/>
        </w:rPr>
        <w:t>người phạm tội còn có thể bị cấm đảm nhiệm chức vụ, cấm hành nghề hoặc làm công việc nhất định từ 01 năm đến 05 năm.</w:t>
      </w:r>
    </w:p>
    <w:p w:rsidR="0070431A" w:rsidRPr="00BE77E3" w:rsidRDefault="0086499C" w:rsidP="007C3F5E">
      <w:pPr>
        <w:spacing w:before="120" w:after="120" w:line="240" w:lineRule="auto"/>
        <w:ind w:firstLine="567"/>
        <w:jc w:val="both"/>
        <w:textAlignment w:val="baseline"/>
        <w:rPr>
          <w:b/>
          <w:spacing w:val="-3"/>
          <w:sz w:val="28"/>
          <w:szCs w:val="28"/>
        </w:rPr>
      </w:pPr>
      <w:r w:rsidRPr="00BE77E3">
        <w:rPr>
          <w:rFonts w:eastAsia="Times New Roman"/>
          <w:b/>
          <w:spacing w:val="-3"/>
          <w:sz w:val="28"/>
          <w:szCs w:val="28"/>
        </w:rPr>
        <w:t>1</w:t>
      </w:r>
      <w:r w:rsidR="00BF33D2" w:rsidRPr="00BE77E3">
        <w:rPr>
          <w:rFonts w:eastAsia="Times New Roman"/>
          <w:b/>
          <w:spacing w:val="-3"/>
          <w:sz w:val="28"/>
          <w:szCs w:val="28"/>
        </w:rPr>
        <w:t>6</w:t>
      </w:r>
      <w:r w:rsidRPr="00BE77E3">
        <w:rPr>
          <w:rFonts w:eastAsia="Times New Roman"/>
          <w:b/>
          <w:spacing w:val="-3"/>
          <w:sz w:val="28"/>
          <w:szCs w:val="28"/>
        </w:rPr>
        <w:t>.</w:t>
      </w:r>
      <w:r w:rsidR="00BF33D2" w:rsidRPr="00BE77E3">
        <w:rPr>
          <w:rFonts w:eastAsia="Times New Roman"/>
          <w:b/>
          <w:spacing w:val="-3"/>
          <w:sz w:val="28"/>
          <w:szCs w:val="28"/>
        </w:rPr>
        <w:t xml:space="preserve"> </w:t>
      </w:r>
      <w:r w:rsidRPr="00BE77E3">
        <w:rPr>
          <w:rFonts w:eastAsia="Times New Roman"/>
          <w:b/>
          <w:spacing w:val="-3"/>
          <w:sz w:val="28"/>
          <w:szCs w:val="28"/>
        </w:rPr>
        <w:t>Hỏi:</w:t>
      </w:r>
      <w:r w:rsidRPr="00BE77E3">
        <w:rPr>
          <w:rFonts w:eastAsia="Times New Roman"/>
          <w:spacing w:val="-3"/>
          <w:sz w:val="28"/>
          <w:szCs w:val="28"/>
        </w:rPr>
        <w:t xml:space="preserve"> </w:t>
      </w:r>
      <w:r w:rsidRPr="00BE77E3">
        <w:rPr>
          <w:b/>
          <w:spacing w:val="-3"/>
          <w:sz w:val="28"/>
          <w:szCs w:val="28"/>
        </w:rPr>
        <w:t xml:space="preserve">Việc lợi dụng tình hình dịch bệnh để tăng giá các mặt hàng thiết yếu để trục lợi sẽ bị xử lý như thế nào? </w:t>
      </w:r>
    </w:p>
    <w:p w:rsidR="0086499C" w:rsidRPr="00BE77E3" w:rsidRDefault="0086499C" w:rsidP="007C3F5E">
      <w:pPr>
        <w:spacing w:before="120" w:after="120" w:line="240" w:lineRule="auto"/>
        <w:ind w:firstLine="567"/>
        <w:jc w:val="both"/>
        <w:textAlignment w:val="baseline"/>
        <w:rPr>
          <w:b/>
          <w:spacing w:val="-3"/>
          <w:sz w:val="28"/>
          <w:szCs w:val="28"/>
        </w:rPr>
      </w:pPr>
      <w:r w:rsidRPr="00BE77E3">
        <w:rPr>
          <w:b/>
          <w:spacing w:val="-3"/>
          <w:sz w:val="28"/>
          <w:szCs w:val="28"/>
        </w:rPr>
        <w:t>Trả lời:</w:t>
      </w:r>
    </w:p>
    <w:p w:rsidR="0086499C" w:rsidRPr="00BE77E3" w:rsidRDefault="0086499C" w:rsidP="007C3F5E">
      <w:pPr>
        <w:pStyle w:val="Heading2"/>
        <w:spacing w:before="120" w:beforeAutospacing="0" w:after="120" w:afterAutospacing="0"/>
        <w:ind w:firstLine="567"/>
        <w:jc w:val="both"/>
        <w:textAlignment w:val="baseline"/>
        <w:rPr>
          <w:b w:val="0"/>
          <w:sz w:val="28"/>
          <w:szCs w:val="28"/>
        </w:rPr>
      </w:pPr>
      <w:r w:rsidRPr="00BE77E3">
        <w:rPr>
          <w:b w:val="0"/>
          <w:sz w:val="28"/>
          <w:szCs w:val="28"/>
        </w:rPr>
        <w:t>* Về xử lý vi phạm hành chính:</w:t>
      </w:r>
    </w:p>
    <w:p w:rsidR="0086499C" w:rsidRPr="00BE77E3" w:rsidRDefault="0086499C" w:rsidP="007C3F5E">
      <w:pPr>
        <w:pStyle w:val="NormalWeb"/>
        <w:shd w:val="clear" w:color="auto" w:fill="FFFFFF"/>
        <w:spacing w:before="120" w:beforeAutospacing="0" w:after="120" w:afterAutospacing="0"/>
        <w:ind w:firstLine="567"/>
        <w:jc w:val="both"/>
        <w:rPr>
          <w:bCs/>
          <w:sz w:val="28"/>
          <w:szCs w:val="28"/>
        </w:rPr>
      </w:pPr>
      <w:r w:rsidRPr="00BE77E3">
        <w:rPr>
          <w:bCs/>
          <w:sz w:val="28"/>
          <w:szCs w:val="28"/>
        </w:rPr>
        <w:t xml:space="preserve">Theo quy định tại Điều 12 </w:t>
      </w:r>
      <w:r w:rsidRPr="00BE77E3">
        <w:rPr>
          <w:iCs/>
          <w:color w:val="000000"/>
          <w:sz w:val="28"/>
          <w:szCs w:val="28"/>
          <w:shd w:val="clear" w:color="auto" w:fill="FFFFFF"/>
        </w:rPr>
        <w:t>của Nghị định số </w:t>
      </w:r>
      <w:hyperlink r:id="rId17" w:tgtFrame="_blank" w:tooltip="Nghị định 109/2013/NĐ-CP" w:history="1">
        <w:r w:rsidRPr="00BE77E3">
          <w:rPr>
            <w:rStyle w:val="Hyperlink"/>
            <w:iCs/>
            <w:color w:val="auto"/>
            <w:sz w:val="28"/>
            <w:szCs w:val="28"/>
            <w:u w:val="none"/>
            <w:shd w:val="clear" w:color="auto" w:fill="FFFFFF"/>
          </w:rPr>
          <w:t>109/2013/NĐ-CP</w:t>
        </w:r>
      </w:hyperlink>
      <w:r w:rsidRPr="00BE77E3">
        <w:rPr>
          <w:iCs/>
          <w:sz w:val="28"/>
          <w:szCs w:val="28"/>
          <w:shd w:val="clear" w:color="auto" w:fill="FFFFFF"/>
        </w:rPr>
        <w:t xml:space="preserve">, sửa đổi, bổ sung tại Nghị định số </w:t>
      </w:r>
      <w:r w:rsidRPr="00BE77E3">
        <w:rPr>
          <w:bCs/>
          <w:sz w:val="28"/>
          <w:szCs w:val="28"/>
        </w:rPr>
        <w:t xml:space="preserve">49/2016/NĐ-CP: </w:t>
      </w:r>
    </w:p>
    <w:p w:rsidR="0086499C" w:rsidRPr="00BE77E3" w:rsidRDefault="0086499C" w:rsidP="007C3F5E">
      <w:pPr>
        <w:pStyle w:val="NormalWeb"/>
        <w:shd w:val="clear" w:color="auto" w:fill="FFFFFF"/>
        <w:spacing w:before="0" w:beforeAutospacing="0" w:after="0" w:afterAutospacing="0"/>
        <w:ind w:firstLine="567"/>
        <w:jc w:val="both"/>
        <w:rPr>
          <w:color w:val="000000"/>
          <w:sz w:val="28"/>
          <w:szCs w:val="28"/>
        </w:rPr>
      </w:pPr>
      <w:r w:rsidRPr="00BE77E3">
        <w:rPr>
          <w:iCs/>
          <w:color w:val="000000"/>
          <w:sz w:val="28"/>
          <w:szCs w:val="28"/>
          <w:shd w:val="clear" w:color="auto" w:fill="FFFFFF"/>
        </w:rPr>
        <w:t>- Hành vi</w:t>
      </w:r>
      <w:r w:rsidRPr="00BE77E3">
        <w:rPr>
          <w:color w:val="000000"/>
          <w:sz w:val="28"/>
          <w:szCs w:val="28"/>
        </w:rPr>
        <w:t xml:space="preserve"> không niêm yết giá hàng hóa, dịch vụ tại địa điểm phải niêm yết giá theo quy định của pháp luật; niêm yết giá không rõ ràng gây nhầm lẫn cho khách hàng sẽ bị phạt tiền từ 500.000 đồng đến 01 triệu đồng. Nếu các hành vi này vi phạm nhiều lần; tái phạm; niêm yết giá không đúng giá cụ thể hoặc không nằm trong khung giá hoặc cao hơn mức giá tối đa hoặc thấp hơn mức giá tối thiểu do cơ quan nhà nước có thẩm quyền quy định đối với hàng hóa, dịch vụ thuộc Danh mục hàng hóa, dịch vụ do Nhà nước định giá sẽ bị phạt tiền từ 01 triệu đồng đến 03 triệu đồng. </w:t>
      </w:r>
    </w:p>
    <w:p w:rsidR="0086499C" w:rsidRPr="00BE77E3" w:rsidRDefault="0086499C" w:rsidP="007C3F5E">
      <w:pPr>
        <w:pStyle w:val="NormalWeb"/>
        <w:shd w:val="clear" w:color="auto" w:fill="FFFFFF"/>
        <w:spacing w:before="0" w:beforeAutospacing="0" w:after="0" w:afterAutospacing="0"/>
        <w:ind w:firstLine="567"/>
        <w:jc w:val="both"/>
        <w:rPr>
          <w:color w:val="000000"/>
          <w:sz w:val="28"/>
          <w:szCs w:val="28"/>
        </w:rPr>
      </w:pPr>
      <w:r w:rsidRPr="00BE77E3">
        <w:rPr>
          <w:color w:val="000000"/>
          <w:sz w:val="28"/>
          <w:szCs w:val="28"/>
        </w:rPr>
        <w:t xml:space="preserve">- </w:t>
      </w:r>
      <w:r w:rsidRPr="00BE77E3">
        <w:rPr>
          <w:sz w:val="28"/>
          <w:szCs w:val="28"/>
        </w:rPr>
        <w:t xml:space="preserve">Hành vi bán cao hơn giá niêm yết hàng hóa, dịch vụ do tổ chức, cá nhân định giá không thuộc Danh mục bình ổn giá, hàng hóa, dịch vụ thuộc Danh mục hạn chế kinh doanh hoặc kinh doanh có điều kiện </w:t>
      </w:r>
      <w:r w:rsidRPr="00BE77E3">
        <w:rPr>
          <w:color w:val="000000"/>
          <w:sz w:val="28"/>
          <w:szCs w:val="28"/>
        </w:rPr>
        <w:t xml:space="preserve">sẽ bị phạt tiền từ 05 triệu đồng đến 10 triệu đồng. </w:t>
      </w:r>
    </w:p>
    <w:p w:rsidR="0086499C" w:rsidRPr="00BE77E3" w:rsidRDefault="0086499C" w:rsidP="007C3F5E">
      <w:pPr>
        <w:pStyle w:val="NormalWeb"/>
        <w:shd w:val="clear" w:color="auto" w:fill="FFFFFF"/>
        <w:spacing w:before="120" w:beforeAutospacing="0" w:after="120" w:afterAutospacing="0"/>
        <w:ind w:firstLine="567"/>
        <w:jc w:val="both"/>
        <w:rPr>
          <w:sz w:val="28"/>
          <w:szCs w:val="28"/>
        </w:rPr>
      </w:pPr>
      <w:r w:rsidRPr="00BE77E3">
        <w:rPr>
          <w:bCs/>
          <w:sz w:val="28"/>
          <w:szCs w:val="28"/>
        </w:rPr>
        <w:t xml:space="preserve">- Hành vi lợi dụng khủng hoảng kinh tế, thiên tai, địch họa, hỏa hoạn, dịch bệnh và điều kiện bất thường, lợi dụng chính sách của Nhà nước để định giá mua, giá bán hàng hóa, dịch vụ bất hợp lý sẽ bị phạt </w:t>
      </w:r>
      <w:r w:rsidRPr="00BE77E3">
        <w:rPr>
          <w:sz w:val="28"/>
          <w:szCs w:val="28"/>
        </w:rPr>
        <w:t>tiền từ 20 triệu đồng đến 30 triệu đồng. Đồng thời còn áp dụng biện pháp buộc nộp vào ngân sách nhà nước số tiền thu lợi do định giá mua, giá bán hàng hóa, dịch vụ bất hợp lý</w:t>
      </w:r>
      <w:r w:rsidRPr="00BE77E3">
        <w:rPr>
          <w:bCs/>
          <w:sz w:val="28"/>
          <w:szCs w:val="28"/>
        </w:rPr>
        <w:t xml:space="preserve"> (Điều 17 </w:t>
      </w:r>
      <w:r w:rsidRPr="00BE77E3">
        <w:rPr>
          <w:iCs/>
          <w:color w:val="000000"/>
          <w:sz w:val="28"/>
          <w:szCs w:val="28"/>
          <w:shd w:val="clear" w:color="auto" w:fill="FFFFFF"/>
        </w:rPr>
        <w:t>của Nghị định số </w:t>
      </w:r>
      <w:hyperlink r:id="rId18" w:tgtFrame="_blank" w:tooltip="Nghị định 109/2013/NĐ-CP" w:history="1">
        <w:r w:rsidRPr="00BE77E3">
          <w:rPr>
            <w:rStyle w:val="Hyperlink"/>
            <w:iCs/>
            <w:color w:val="auto"/>
            <w:sz w:val="28"/>
            <w:szCs w:val="28"/>
            <w:u w:val="none"/>
            <w:shd w:val="clear" w:color="auto" w:fill="FFFFFF"/>
          </w:rPr>
          <w:t>109/2013/NĐ-CP</w:t>
        </w:r>
      </w:hyperlink>
      <w:r w:rsidRPr="00BE77E3">
        <w:rPr>
          <w:bCs/>
          <w:sz w:val="28"/>
          <w:szCs w:val="28"/>
        </w:rPr>
        <w:t>).</w:t>
      </w:r>
    </w:p>
    <w:p w:rsidR="0086499C" w:rsidRPr="00BE77E3" w:rsidRDefault="0086499C" w:rsidP="007C3F5E">
      <w:pPr>
        <w:pStyle w:val="NormalWeb"/>
        <w:shd w:val="clear" w:color="auto" w:fill="FFFFFF"/>
        <w:spacing w:before="120" w:beforeAutospacing="0" w:after="120" w:afterAutospacing="0"/>
        <w:ind w:firstLine="567"/>
        <w:jc w:val="both"/>
        <w:rPr>
          <w:sz w:val="28"/>
          <w:szCs w:val="28"/>
        </w:rPr>
      </w:pPr>
      <w:bookmarkStart w:id="9" w:name="khoan_31_1"/>
      <w:r w:rsidRPr="00BE77E3">
        <w:rPr>
          <w:bCs/>
          <w:sz w:val="28"/>
          <w:szCs w:val="28"/>
          <w:lang w:val="vi-VN"/>
        </w:rPr>
        <w:t>Điều 31</w:t>
      </w:r>
      <w:r w:rsidRPr="00BE77E3">
        <w:rPr>
          <w:b/>
          <w:bCs/>
          <w:sz w:val="28"/>
          <w:szCs w:val="28"/>
        </w:rPr>
        <w:t xml:space="preserve"> </w:t>
      </w:r>
      <w:r w:rsidRPr="00BE77E3">
        <w:rPr>
          <w:bCs/>
          <w:sz w:val="28"/>
          <w:szCs w:val="28"/>
        </w:rPr>
        <w:t xml:space="preserve">Nghị định 98/2020/NĐ-CP quy định: </w:t>
      </w:r>
    </w:p>
    <w:p w:rsidR="0086499C" w:rsidRPr="00BE77E3" w:rsidRDefault="0086499C" w:rsidP="007C3F5E">
      <w:pPr>
        <w:pStyle w:val="NormalWeb"/>
        <w:shd w:val="clear" w:color="auto" w:fill="FFFFFF"/>
        <w:spacing w:before="120" w:beforeAutospacing="0" w:after="120" w:afterAutospacing="0"/>
        <w:ind w:firstLine="567"/>
        <w:jc w:val="both"/>
        <w:rPr>
          <w:bCs/>
          <w:sz w:val="28"/>
          <w:szCs w:val="28"/>
        </w:rPr>
      </w:pPr>
      <w:r w:rsidRPr="00BE77E3">
        <w:rPr>
          <w:sz w:val="28"/>
          <w:szCs w:val="28"/>
        </w:rPr>
        <w:lastRenderedPageBreak/>
        <w:t xml:space="preserve">- </w:t>
      </w:r>
      <w:r w:rsidRPr="00BE77E3">
        <w:rPr>
          <w:sz w:val="28"/>
          <w:szCs w:val="28"/>
          <w:lang w:val="vi-VN"/>
        </w:rPr>
        <w:t>Hành vi lợi dụng tình hình khan hiếm hàng hóa hoặc tạo ra sự khan hiếm hàng hóa giả tạo trên thị trường để mua vét, mua gom hàng hóa có giá trị từ 50</w:t>
      </w:r>
      <w:r w:rsidRPr="00BE77E3">
        <w:rPr>
          <w:sz w:val="28"/>
          <w:szCs w:val="28"/>
        </w:rPr>
        <w:t xml:space="preserve"> triệu</w:t>
      </w:r>
      <w:r w:rsidRPr="00BE77E3">
        <w:rPr>
          <w:sz w:val="28"/>
          <w:szCs w:val="28"/>
          <w:lang w:val="vi-VN"/>
        </w:rPr>
        <w:t xml:space="preserve"> đồng đến dưới 100</w:t>
      </w:r>
      <w:r w:rsidRPr="00BE77E3">
        <w:rPr>
          <w:sz w:val="28"/>
          <w:szCs w:val="28"/>
        </w:rPr>
        <w:t xml:space="preserve"> triệu </w:t>
      </w:r>
      <w:r w:rsidRPr="00BE77E3">
        <w:rPr>
          <w:sz w:val="28"/>
          <w:szCs w:val="28"/>
          <w:lang w:val="vi-VN"/>
        </w:rPr>
        <w:t>đồng nhằm bán lại thu lợi bất chính thuộc một trong các trường hợp sau đây mà không bị truy cứu trách nhiệm hình sự:</w:t>
      </w:r>
      <w:bookmarkEnd w:id="9"/>
      <w:r w:rsidRPr="00BE77E3">
        <w:rPr>
          <w:sz w:val="28"/>
          <w:szCs w:val="28"/>
        </w:rPr>
        <w:t xml:space="preserve"> </w:t>
      </w:r>
      <w:bookmarkStart w:id="10" w:name="diem_31_1_a"/>
      <w:r w:rsidRPr="00BE77E3">
        <w:rPr>
          <w:sz w:val="28"/>
          <w:szCs w:val="28"/>
          <w:lang w:val="vi-VN"/>
        </w:rPr>
        <w:t>Hàng hóa thuộc danh mục bình ổn giá hoặc danh mục nhà nước định giá theo quy định của pháp luật về giá;</w:t>
      </w:r>
      <w:bookmarkEnd w:id="10"/>
      <w:r w:rsidRPr="00BE77E3">
        <w:rPr>
          <w:sz w:val="28"/>
          <w:szCs w:val="28"/>
        </w:rPr>
        <w:t xml:space="preserve"> </w:t>
      </w:r>
      <w:bookmarkStart w:id="11" w:name="diem_31_1_b"/>
      <w:r w:rsidRPr="00BE77E3">
        <w:rPr>
          <w:sz w:val="28"/>
          <w:szCs w:val="28"/>
          <w:lang w:val="vi-VN"/>
        </w:rPr>
        <w:t>Khi thị trường có biến động về cung cầu, giá cả hàng hóa do thiên tai, hỏa hoạn, dịch bệnh, chiến tranh hoặc diễn biến bất thường khác</w:t>
      </w:r>
      <w:bookmarkEnd w:id="11"/>
      <w:r w:rsidRPr="00BE77E3">
        <w:rPr>
          <w:sz w:val="28"/>
          <w:szCs w:val="28"/>
        </w:rPr>
        <w:t xml:space="preserve"> sẽ bị phạt tiền từ 05 triệu đồng đến 10 triệu đồng (</w:t>
      </w:r>
      <w:bookmarkStart w:id="12" w:name="dieu_31"/>
      <w:r w:rsidRPr="00BE77E3">
        <w:rPr>
          <w:sz w:val="28"/>
          <w:szCs w:val="28"/>
        </w:rPr>
        <w:t xml:space="preserve"> khoản 1 </w:t>
      </w:r>
      <w:r w:rsidRPr="00BE77E3">
        <w:rPr>
          <w:bCs/>
          <w:sz w:val="28"/>
          <w:szCs w:val="28"/>
          <w:lang w:val="vi-VN"/>
        </w:rPr>
        <w:t>Điều 31</w:t>
      </w:r>
      <w:bookmarkEnd w:id="12"/>
      <w:r w:rsidRPr="00BE77E3">
        <w:rPr>
          <w:b/>
          <w:bCs/>
          <w:sz w:val="28"/>
          <w:szCs w:val="28"/>
        </w:rPr>
        <w:t xml:space="preserve"> </w:t>
      </w:r>
      <w:r w:rsidRPr="00BE77E3">
        <w:rPr>
          <w:bCs/>
          <w:sz w:val="28"/>
          <w:szCs w:val="28"/>
        </w:rPr>
        <w:t>Nghị định 98/2020/NĐ-CP).</w:t>
      </w:r>
    </w:p>
    <w:p w:rsidR="0086499C" w:rsidRPr="00BE77E3" w:rsidRDefault="0086499C" w:rsidP="007C3F5E">
      <w:pPr>
        <w:pStyle w:val="NormalWeb"/>
        <w:shd w:val="clear" w:color="auto" w:fill="FFFFFF"/>
        <w:spacing w:before="120" w:beforeAutospacing="0" w:after="120" w:afterAutospacing="0"/>
        <w:ind w:firstLine="567"/>
        <w:jc w:val="both"/>
        <w:rPr>
          <w:sz w:val="28"/>
          <w:szCs w:val="28"/>
        </w:rPr>
      </w:pPr>
      <w:r w:rsidRPr="00BE77E3">
        <w:rPr>
          <w:bCs/>
          <w:sz w:val="28"/>
          <w:szCs w:val="28"/>
        </w:rPr>
        <w:t xml:space="preserve">- Khoản 2, 3, 4, 5 </w:t>
      </w:r>
      <w:r w:rsidRPr="00BE77E3">
        <w:rPr>
          <w:bCs/>
          <w:sz w:val="28"/>
          <w:szCs w:val="28"/>
          <w:lang w:val="vi-VN"/>
        </w:rPr>
        <w:t>Điều 31</w:t>
      </w:r>
      <w:r w:rsidRPr="00BE77E3">
        <w:rPr>
          <w:b/>
          <w:bCs/>
          <w:sz w:val="28"/>
          <w:szCs w:val="28"/>
        </w:rPr>
        <w:t xml:space="preserve"> </w:t>
      </w:r>
      <w:r w:rsidRPr="00BE77E3">
        <w:rPr>
          <w:bCs/>
          <w:sz w:val="28"/>
          <w:szCs w:val="28"/>
        </w:rPr>
        <w:t xml:space="preserve">Nghị định 98/2020/NĐ-CP quy định với các hành vi vi phạm tại khoản 1 nêu trên mức phạt tiền từ 10 triệu đồng đến 100 triệu đồng sẽ tương ứng với giá trị hàng hóa </w:t>
      </w:r>
      <w:r w:rsidRPr="00BE77E3">
        <w:rPr>
          <w:sz w:val="28"/>
          <w:szCs w:val="28"/>
          <w:lang w:val="vi-VN"/>
        </w:rPr>
        <w:t>nhằm bán lại thu lợi bất chính</w:t>
      </w:r>
      <w:r w:rsidRPr="00BE77E3">
        <w:rPr>
          <w:sz w:val="28"/>
          <w:szCs w:val="28"/>
        </w:rPr>
        <w:t>.</w:t>
      </w:r>
    </w:p>
    <w:p w:rsidR="0086499C" w:rsidRPr="00BE77E3" w:rsidRDefault="0086499C" w:rsidP="007C3F5E">
      <w:pPr>
        <w:pStyle w:val="NormalWeb"/>
        <w:shd w:val="clear" w:color="auto" w:fill="FFFFFF"/>
        <w:spacing w:before="120" w:beforeAutospacing="0" w:after="120" w:afterAutospacing="0"/>
        <w:jc w:val="both"/>
        <w:rPr>
          <w:color w:val="000000"/>
          <w:sz w:val="28"/>
          <w:szCs w:val="28"/>
        </w:rPr>
      </w:pPr>
      <w:bookmarkStart w:id="13" w:name="khoan_31_2"/>
      <w:r w:rsidRPr="00BE77E3">
        <w:rPr>
          <w:color w:val="000000"/>
          <w:sz w:val="28"/>
          <w:szCs w:val="28"/>
        </w:rPr>
        <w:tab/>
        <w:t xml:space="preserve">Ngoài ra, còn áp dụng </w:t>
      </w:r>
      <w:bookmarkStart w:id="14" w:name="khoan_31_6"/>
      <w:bookmarkEnd w:id="13"/>
      <w:r w:rsidRPr="00BE77E3">
        <w:rPr>
          <w:color w:val="000000"/>
          <w:sz w:val="28"/>
          <w:szCs w:val="28"/>
        </w:rPr>
        <w:t>h</w:t>
      </w:r>
      <w:r w:rsidRPr="00BE77E3">
        <w:rPr>
          <w:color w:val="000000"/>
          <w:sz w:val="28"/>
          <w:szCs w:val="28"/>
          <w:lang w:val="vi-VN"/>
        </w:rPr>
        <w:t>ình thức xử phạt bổ sung:</w:t>
      </w:r>
      <w:bookmarkEnd w:id="14"/>
      <w:r w:rsidRPr="00BE77E3">
        <w:rPr>
          <w:color w:val="000000"/>
          <w:sz w:val="28"/>
          <w:szCs w:val="28"/>
        </w:rPr>
        <w:t xml:space="preserve"> </w:t>
      </w:r>
      <w:bookmarkStart w:id="15" w:name="diem_31_6_a"/>
      <w:r w:rsidRPr="00BE77E3">
        <w:rPr>
          <w:color w:val="000000"/>
          <w:sz w:val="28"/>
          <w:szCs w:val="28"/>
          <w:lang w:val="vi-VN"/>
        </w:rPr>
        <w:t>Tịch thu tang vật đối với hành vi vi phạm quy định tại Điều này;</w:t>
      </w:r>
      <w:bookmarkEnd w:id="15"/>
      <w:r w:rsidRPr="00BE77E3">
        <w:rPr>
          <w:color w:val="000000"/>
          <w:sz w:val="28"/>
          <w:szCs w:val="28"/>
        </w:rPr>
        <w:t xml:space="preserve"> </w:t>
      </w:r>
      <w:bookmarkStart w:id="16" w:name="diem_31_6_b"/>
      <w:r w:rsidRPr="00BE77E3">
        <w:rPr>
          <w:color w:val="000000"/>
          <w:sz w:val="28"/>
          <w:szCs w:val="28"/>
        </w:rPr>
        <w:t>t</w:t>
      </w:r>
      <w:r w:rsidRPr="00BE77E3">
        <w:rPr>
          <w:color w:val="000000"/>
          <w:sz w:val="28"/>
          <w:szCs w:val="28"/>
          <w:lang w:val="vi-VN"/>
        </w:rPr>
        <w:t>ước quyền sử dụng giấy chứng nhận đủ điều kiện kinh doanh, giấy phép kinh doanh, chứng chỉ hành nghề từ 06 tháng đến 12 tháng đối với hành vi vi phạm quy định tại Điều này trong trường hợp vi phạm nhiều lần hoặc tái phạm;</w:t>
      </w:r>
      <w:bookmarkEnd w:id="16"/>
      <w:r w:rsidRPr="00BE77E3">
        <w:rPr>
          <w:color w:val="000000"/>
          <w:sz w:val="28"/>
          <w:szCs w:val="28"/>
        </w:rPr>
        <w:t xml:space="preserve"> </w:t>
      </w:r>
      <w:bookmarkStart w:id="17" w:name="diem_31_6_c"/>
      <w:r w:rsidRPr="00BE77E3">
        <w:rPr>
          <w:color w:val="000000"/>
          <w:sz w:val="28"/>
          <w:szCs w:val="28"/>
        </w:rPr>
        <w:t>đ</w:t>
      </w:r>
      <w:r w:rsidRPr="00BE77E3">
        <w:rPr>
          <w:color w:val="000000"/>
          <w:sz w:val="28"/>
          <w:szCs w:val="28"/>
          <w:lang w:val="vi-VN"/>
        </w:rPr>
        <w:t>ình chỉ hoạt động kinh doanh hàng hóa vi phạm từ 06 tháng đến 12 tháng đối với hành vi vi phạm quy định tại Điều này trong trường hợp vi phạm nhiều lần hoặc tái phạm.</w:t>
      </w:r>
      <w:bookmarkEnd w:id="17"/>
    </w:p>
    <w:p w:rsidR="0086499C" w:rsidRPr="00BE77E3" w:rsidRDefault="0086499C" w:rsidP="007C3F5E">
      <w:pPr>
        <w:pStyle w:val="NormalWeb"/>
        <w:shd w:val="clear" w:color="auto" w:fill="FFFFFF"/>
        <w:spacing w:before="0" w:beforeAutospacing="0" w:after="0" w:afterAutospacing="0"/>
        <w:ind w:firstLine="567"/>
        <w:jc w:val="both"/>
        <w:rPr>
          <w:color w:val="000000"/>
          <w:sz w:val="28"/>
          <w:szCs w:val="28"/>
        </w:rPr>
      </w:pPr>
      <w:bookmarkStart w:id="18" w:name="khoan_31_7"/>
      <w:r w:rsidRPr="00BE77E3">
        <w:rPr>
          <w:color w:val="000000"/>
          <w:sz w:val="28"/>
          <w:szCs w:val="28"/>
          <w:lang w:val="vi-VN"/>
        </w:rPr>
        <w:t>Biện pháp khắc phục hậu quả</w:t>
      </w:r>
      <w:bookmarkEnd w:id="18"/>
      <w:r w:rsidRPr="00BE77E3">
        <w:rPr>
          <w:color w:val="000000"/>
          <w:sz w:val="28"/>
          <w:szCs w:val="28"/>
          <w:lang w:val="vi-VN"/>
        </w:rPr>
        <w:t xml:space="preserve"> là </w:t>
      </w:r>
      <w:r w:rsidRPr="00BE77E3">
        <w:rPr>
          <w:color w:val="000000"/>
          <w:sz w:val="28"/>
          <w:szCs w:val="28"/>
        </w:rPr>
        <w:t>b</w:t>
      </w:r>
      <w:r w:rsidRPr="00BE77E3">
        <w:rPr>
          <w:color w:val="000000"/>
          <w:sz w:val="28"/>
          <w:szCs w:val="28"/>
          <w:lang w:val="vi-VN"/>
        </w:rPr>
        <w:t>uộc nộp lại số lợi bất hợp pháp có đư</w:t>
      </w:r>
      <w:r w:rsidR="00BF33D2" w:rsidRPr="00BE77E3">
        <w:rPr>
          <w:color w:val="000000"/>
          <w:sz w:val="28"/>
          <w:szCs w:val="28"/>
          <w:lang w:val="vi-VN"/>
        </w:rPr>
        <w:t>ợc do thực hiện hành vi vi phạm</w:t>
      </w:r>
      <w:r w:rsidRPr="00BE77E3">
        <w:rPr>
          <w:color w:val="000000"/>
          <w:sz w:val="28"/>
          <w:szCs w:val="28"/>
          <w:lang w:val="vi-VN"/>
        </w:rPr>
        <w:t>.</w:t>
      </w:r>
    </w:p>
    <w:p w:rsidR="0086499C" w:rsidRPr="00BE77E3" w:rsidRDefault="0086499C" w:rsidP="007C3F5E">
      <w:pPr>
        <w:pStyle w:val="NormalWeb"/>
        <w:shd w:val="clear" w:color="auto" w:fill="FFFFFF"/>
        <w:spacing w:before="120" w:beforeAutospacing="0" w:after="120" w:afterAutospacing="0"/>
        <w:ind w:firstLine="567"/>
        <w:jc w:val="both"/>
        <w:rPr>
          <w:sz w:val="28"/>
          <w:szCs w:val="28"/>
        </w:rPr>
      </w:pPr>
      <w:r w:rsidRPr="00BE77E3">
        <w:rPr>
          <w:sz w:val="28"/>
          <w:szCs w:val="28"/>
        </w:rPr>
        <w:t>* Về xử lý hình sự</w:t>
      </w:r>
    </w:p>
    <w:p w:rsidR="0086499C" w:rsidRPr="00BE77E3" w:rsidRDefault="0086499C" w:rsidP="007C3F5E">
      <w:pPr>
        <w:pStyle w:val="NormalWeb"/>
        <w:spacing w:before="120" w:beforeAutospacing="0" w:after="120" w:afterAutospacing="0"/>
        <w:ind w:firstLine="567"/>
        <w:jc w:val="both"/>
        <w:rPr>
          <w:color w:val="000000"/>
          <w:sz w:val="28"/>
          <w:szCs w:val="28"/>
        </w:rPr>
      </w:pPr>
      <w:r w:rsidRPr="00BE77E3">
        <w:rPr>
          <w:rStyle w:val="Strong"/>
          <w:b w:val="0"/>
          <w:sz w:val="28"/>
          <w:szCs w:val="28"/>
        </w:rPr>
        <w:t xml:space="preserve">Điều 196 Bộ luật Hình sự năm 2015, sửa đổi, bổ sung năm 2017 quy định về Tội đầu cơ: </w:t>
      </w:r>
      <w:r w:rsidRPr="00BE77E3">
        <w:rPr>
          <w:sz w:val="28"/>
          <w:szCs w:val="28"/>
        </w:rPr>
        <w:t xml:space="preserve">Người nào lợi dụng tình hình khan hiếm hoặc tạo ra sự khan hiếm giả tạo trong tình hình thiên tai, dịch bệnh, chiến tranh hoặc tình hình khó khăn về kinh tế mua vét hàng hóa thuộc danh mục mặt hàng bình ổn giá hoặc thuộc danh mục hàng hóa được Nhà nước định giá nhằm bán lại để thu lợi bất chính tùy thuộc vào giá trị hàng hóa có thể  bị phạt tù lên đến </w:t>
      </w:r>
      <w:r w:rsidRPr="00BE77E3">
        <w:rPr>
          <w:color w:val="000000"/>
          <w:sz w:val="28"/>
          <w:szCs w:val="28"/>
        </w:rPr>
        <w:t>5 năm tù.</w:t>
      </w:r>
    </w:p>
    <w:p w:rsidR="0086499C" w:rsidRPr="00BE77E3" w:rsidRDefault="0086499C" w:rsidP="007C3F5E">
      <w:pPr>
        <w:spacing w:before="240" w:after="0" w:line="240" w:lineRule="auto"/>
        <w:ind w:firstLine="810"/>
        <w:jc w:val="both"/>
        <w:rPr>
          <w:sz w:val="28"/>
          <w:szCs w:val="28"/>
        </w:rPr>
      </w:pPr>
      <w:r w:rsidRPr="00BE77E3">
        <w:rPr>
          <w:color w:val="000000"/>
          <w:sz w:val="28"/>
          <w:szCs w:val="28"/>
        </w:rPr>
        <w:t>Đối với pháp nhân thương mại phạm tội này, có mức phạt cao nhất là 9 tỷ đồng. Bên cạnh đó p</w:t>
      </w:r>
      <w:r w:rsidRPr="00BE77E3">
        <w:rPr>
          <w:sz w:val="28"/>
          <w:szCs w:val="28"/>
        </w:rPr>
        <w:t xml:space="preserve">háp nhân thương mại còn có thể bị phạt tiền từ 100.000.000 đồng đến 300.000.000 đồng, cấm kinh doanh, </w:t>
      </w:r>
      <w:r w:rsidRPr="00BE77E3">
        <w:rPr>
          <w:rFonts w:eastAsia="Times New Roman"/>
          <w:sz w:val="28"/>
          <w:szCs w:val="28"/>
          <w:lang w:val="vi-VN"/>
        </w:rPr>
        <w:t>cấm</w:t>
      </w:r>
      <w:r w:rsidRPr="00BE77E3">
        <w:rPr>
          <w:sz w:val="28"/>
          <w:szCs w:val="28"/>
        </w:rPr>
        <w:t xml:space="preserve"> hoạt động trong một số lĩnh vực nhất định hoặc cấm huy động vốn từ 01 năm đến 03 năm.</w:t>
      </w:r>
    </w:p>
    <w:p w:rsidR="001F6D56" w:rsidRPr="00BE77E3" w:rsidRDefault="00BF33D2" w:rsidP="007C3F5E">
      <w:pPr>
        <w:spacing w:before="120" w:after="120" w:line="240" w:lineRule="auto"/>
        <w:ind w:firstLine="567"/>
        <w:jc w:val="both"/>
        <w:rPr>
          <w:b/>
          <w:bCs/>
          <w:sz w:val="28"/>
          <w:szCs w:val="28"/>
        </w:rPr>
      </w:pPr>
      <w:r w:rsidRPr="00BE77E3">
        <w:rPr>
          <w:rFonts w:eastAsia="Times New Roman"/>
          <w:b/>
          <w:spacing w:val="-3"/>
          <w:sz w:val="28"/>
          <w:szCs w:val="28"/>
        </w:rPr>
        <w:t>17</w:t>
      </w:r>
      <w:r w:rsidR="005E1F30" w:rsidRPr="00BE77E3">
        <w:rPr>
          <w:rFonts w:eastAsia="Times New Roman"/>
          <w:b/>
          <w:spacing w:val="-3"/>
          <w:sz w:val="28"/>
          <w:szCs w:val="28"/>
        </w:rPr>
        <w:t xml:space="preserve">. Hỏi: </w:t>
      </w:r>
      <w:r w:rsidR="001F6D56" w:rsidRPr="00BE77E3">
        <w:rPr>
          <w:rFonts w:eastAsia="Times New Roman"/>
          <w:b/>
          <w:spacing w:val="-3"/>
          <w:sz w:val="28"/>
          <w:szCs w:val="28"/>
        </w:rPr>
        <w:t xml:space="preserve">Đề nghị </w:t>
      </w:r>
      <w:r w:rsidR="001F6D56" w:rsidRPr="00BE77E3">
        <w:rPr>
          <w:b/>
          <w:bCs/>
          <w:sz w:val="28"/>
          <w:szCs w:val="28"/>
        </w:rPr>
        <w:t xml:space="preserve">cho biết </w:t>
      </w:r>
      <w:bookmarkStart w:id="19" w:name="chuong_4_name"/>
      <w:r w:rsidR="001F6D56" w:rsidRPr="00BE77E3">
        <w:rPr>
          <w:b/>
          <w:bCs/>
          <w:sz w:val="28"/>
          <w:szCs w:val="28"/>
        </w:rPr>
        <w:t>Chính phủ đã có chính sách h</w:t>
      </w:r>
      <w:r w:rsidR="001F6D56" w:rsidRPr="00BE77E3">
        <w:rPr>
          <w:b/>
          <w:bCs/>
          <w:sz w:val="28"/>
          <w:szCs w:val="28"/>
          <w:lang w:val="vi-VN"/>
        </w:rPr>
        <w:t>ỗ trợ người lao động tạm hoãn thực hiện hợp đồng lao động, nghỉ việc không hưởng lương</w:t>
      </w:r>
      <w:bookmarkEnd w:id="19"/>
      <w:r w:rsidR="001F6D56" w:rsidRPr="00BE77E3">
        <w:rPr>
          <w:b/>
          <w:bCs/>
          <w:sz w:val="28"/>
          <w:szCs w:val="28"/>
        </w:rPr>
        <w:t xml:space="preserve"> do Covid-19 như thế nào?</w:t>
      </w:r>
    </w:p>
    <w:p w:rsidR="001F6D56" w:rsidRPr="00BE77E3" w:rsidRDefault="001F6D56" w:rsidP="007C3F5E">
      <w:pPr>
        <w:shd w:val="clear" w:color="auto" w:fill="FFFFFF"/>
        <w:spacing w:before="120" w:after="120" w:line="240" w:lineRule="auto"/>
        <w:ind w:firstLine="567"/>
        <w:jc w:val="both"/>
        <w:outlineLvl w:val="1"/>
        <w:rPr>
          <w:b/>
          <w:sz w:val="28"/>
          <w:szCs w:val="28"/>
        </w:rPr>
      </w:pPr>
      <w:r w:rsidRPr="00BE77E3">
        <w:rPr>
          <w:b/>
          <w:color w:val="000000"/>
          <w:sz w:val="28"/>
          <w:szCs w:val="28"/>
          <w:lang w:val="pt-BR"/>
        </w:rPr>
        <w:t>Trả lời</w:t>
      </w:r>
      <w:r w:rsidRPr="00BE77E3">
        <w:rPr>
          <w:b/>
          <w:sz w:val="28"/>
          <w:szCs w:val="28"/>
        </w:rPr>
        <w:t>:</w:t>
      </w:r>
    </w:p>
    <w:p w:rsidR="001F6D56" w:rsidRPr="00BE77E3" w:rsidRDefault="001F6D56" w:rsidP="007C3F5E">
      <w:pPr>
        <w:spacing w:before="120" w:after="120" w:line="240" w:lineRule="auto"/>
        <w:ind w:firstLine="567"/>
        <w:jc w:val="both"/>
        <w:rPr>
          <w:sz w:val="28"/>
          <w:szCs w:val="28"/>
        </w:rPr>
      </w:pPr>
      <w:r w:rsidRPr="00BE77E3">
        <w:rPr>
          <w:sz w:val="28"/>
          <w:szCs w:val="28"/>
        </w:rPr>
        <w:t>Ngày</w:t>
      </w:r>
      <w:r w:rsidRPr="00BE77E3">
        <w:rPr>
          <w:b/>
          <w:sz w:val="28"/>
          <w:szCs w:val="28"/>
        </w:rPr>
        <w:t xml:space="preserve"> </w:t>
      </w:r>
      <w:r w:rsidRPr="00BE77E3">
        <w:rPr>
          <w:iCs/>
          <w:sz w:val="28"/>
          <w:szCs w:val="28"/>
        </w:rPr>
        <w:t>01</w:t>
      </w:r>
      <w:r w:rsidRPr="00BE77E3">
        <w:rPr>
          <w:iCs/>
          <w:sz w:val="28"/>
          <w:szCs w:val="28"/>
          <w:lang w:val="vi-VN"/>
        </w:rPr>
        <w:t xml:space="preserve"> tháng </w:t>
      </w:r>
      <w:r w:rsidRPr="00BE77E3">
        <w:rPr>
          <w:iCs/>
          <w:sz w:val="28"/>
          <w:szCs w:val="28"/>
        </w:rPr>
        <w:t>7</w:t>
      </w:r>
      <w:r w:rsidRPr="00BE77E3">
        <w:rPr>
          <w:iCs/>
          <w:sz w:val="28"/>
          <w:szCs w:val="28"/>
          <w:lang w:val="vi-VN"/>
        </w:rPr>
        <w:t xml:space="preserve"> năm 2021</w:t>
      </w:r>
      <w:r w:rsidRPr="00BE77E3">
        <w:rPr>
          <w:iCs/>
          <w:sz w:val="28"/>
          <w:szCs w:val="28"/>
        </w:rPr>
        <w:t xml:space="preserve">, Chính phủ đã ban hành Nghị quyết số 68/NQ-CP về </w:t>
      </w:r>
      <w:r w:rsidRPr="00BE77E3">
        <w:rPr>
          <w:color w:val="000000"/>
          <w:sz w:val="28"/>
          <w:szCs w:val="28"/>
          <w:lang w:val="vi-VN"/>
        </w:rPr>
        <w:t xml:space="preserve">một số </w:t>
      </w:r>
      <w:r w:rsidRPr="00BE77E3">
        <w:rPr>
          <w:color w:val="000000"/>
          <w:sz w:val="28"/>
          <w:szCs w:val="28"/>
        </w:rPr>
        <w:t xml:space="preserve">chính sách </w:t>
      </w:r>
      <w:r w:rsidRPr="00BE77E3">
        <w:rPr>
          <w:color w:val="000000"/>
          <w:sz w:val="28"/>
          <w:szCs w:val="28"/>
          <w:lang w:val="vi-VN"/>
        </w:rPr>
        <w:t xml:space="preserve">hỗ trợ người </w:t>
      </w:r>
      <w:r w:rsidRPr="00BE77E3">
        <w:rPr>
          <w:color w:val="000000"/>
          <w:sz w:val="28"/>
          <w:szCs w:val="28"/>
        </w:rPr>
        <w:t xml:space="preserve">lao động và người sử dụng lao động </w:t>
      </w:r>
      <w:r w:rsidRPr="00BE77E3">
        <w:rPr>
          <w:color w:val="000000"/>
          <w:sz w:val="28"/>
          <w:szCs w:val="28"/>
          <w:lang w:val="vi-VN"/>
        </w:rPr>
        <w:t>gặp khó khăn do đại dịch COVID-19</w:t>
      </w:r>
      <w:r w:rsidRPr="00BE77E3">
        <w:rPr>
          <w:color w:val="000000"/>
          <w:sz w:val="28"/>
          <w:szCs w:val="28"/>
        </w:rPr>
        <w:t xml:space="preserve"> và Ngày 07/07/2021, Thủ tướng Chính phủ đã ký ban hành Quyết định số 23/2021/QĐ-TTg </w:t>
      </w:r>
      <w:r w:rsidRPr="00BE77E3">
        <w:rPr>
          <w:iCs/>
          <w:sz w:val="28"/>
          <w:szCs w:val="28"/>
          <w:lang w:val="vi-VN"/>
        </w:rPr>
        <w:t xml:space="preserve">quy định về việc thực hiện </w:t>
      </w:r>
      <w:r w:rsidRPr="00BE77E3">
        <w:rPr>
          <w:iCs/>
          <w:sz w:val="28"/>
          <w:szCs w:val="28"/>
          <w:lang w:val="vi-VN"/>
        </w:rPr>
        <w:lastRenderedPageBreak/>
        <w:t xml:space="preserve">một số </w:t>
      </w:r>
      <w:r w:rsidRPr="00BE77E3">
        <w:rPr>
          <w:iCs/>
          <w:sz w:val="28"/>
          <w:szCs w:val="28"/>
        </w:rPr>
        <w:t xml:space="preserve">chính </w:t>
      </w:r>
      <w:r w:rsidRPr="00BE77E3">
        <w:rPr>
          <w:iCs/>
          <w:sz w:val="28"/>
          <w:szCs w:val="28"/>
          <w:lang w:val="vi-VN"/>
        </w:rPr>
        <w:t>sách hỗ trợ người lao động và người sử dụng lao động gặp khó khăn do đại dịch COVID-</w:t>
      </w:r>
      <w:r w:rsidRPr="00BE77E3">
        <w:rPr>
          <w:iCs/>
          <w:sz w:val="28"/>
          <w:szCs w:val="28"/>
        </w:rPr>
        <w:t>1</w:t>
      </w:r>
      <w:r w:rsidRPr="00BE77E3">
        <w:rPr>
          <w:iCs/>
          <w:sz w:val="28"/>
          <w:szCs w:val="28"/>
          <w:lang w:val="vi-VN"/>
        </w:rPr>
        <w:t>9.</w:t>
      </w:r>
      <w:r w:rsidRPr="00BE77E3">
        <w:rPr>
          <w:iCs/>
          <w:sz w:val="28"/>
          <w:szCs w:val="28"/>
        </w:rPr>
        <w:t xml:space="preserve"> Với mục đích h</w:t>
      </w:r>
      <w:r w:rsidRPr="00BE77E3">
        <w:rPr>
          <w:sz w:val="28"/>
          <w:szCs w:val="28"/>
          <w:lang w:val="vi-VN"/>
        </w:rPr>
        <w:t xml:space="preserve">ỗ trợ </w:t>
      </w:r>
      <w:r w:rsidRPr="00BE77E3">
        <w:rPr>
          <w:sz w:val="28"/>
          <w:szCs w:val="28"/>
        </w:rPr>
        <w:t xml:space="preserve">cho </w:t>
      </w:r>
      <w:r w:rsidRPr="00BE77E3">
        <w:rPr>
          <w:sz w:val="28"/>
          <w:szCs w:val="28"/>
          <w:lang w:val="vi-VN"/>
        </w:rPr>
        <w:t xml:space="preserve">người lao động và người sử dụng lao động gặp khó khăn </w:t>
      </w:r>
      <w:r w:rsidRPr="00BE77E3">
        <w:rPr>
          <w:sz w:val="28"/>
          <w:szCs w:val="28"/>
        </w:rPr>
        <w:t xml:space="preserve">do ảnh hưởng của </w:t>
      </w:r>
      <w:r w:rsidRPr="00BE77E3">
        <w:rPr>
          <w:sz w:val="28"/>
          <w:szCs w:val="28"/>
          <w:lang w:val="vi-VN"/>
        </w:rPr>
        <w:t>đại dịch COVID-19</w:t>
      </w:r>
      <w:r w:rsidRPr="00BE77E3">
        <w:rPr>
          <w:sz w:val="28"/>
          <w:szCs w:val="28"/>
        </w:rPr>
        <w:t xml:space="preserve">, </w:t>
      </w:r>
      <w:r w:rsidRPr="00BE77E3">
        <w:rPr>
          <w:sz w:val="28"/>
          <w:szCs w:val="28"/>
          <w:lang w:val="vi-VN"/>
        </w:rPr>
        <w:t>góp phần phục hồi sản xuất,</w:t>
      </w:r>
      <w:r w:rsidRPr="00BE77E3">
        <w:rPr>
          <w:sz w:val="28"/>
          <w:szCs w:val="28"/>
        </w:rPr>
        <w:t xml:space="preserve"> kinh doanh, </w:t>
      </w:r>
      <w:r w:rsidRPr="00BE77E3">
        <w:rPr>
          <w:sz w:val="28"/>
          <w:szCs w:val="28"/>
          <w:lang w:val="vi-VN"/>
        </w:rPr>
        <w:t>giảm thiểu những tác động tiêu cực của đại dịch</w:t>
      </w:r>
      <w:r w:rsidRPr="00BE77E3">
        <w:rPr>
          <w:sz w:val="28"/>
          <w:szCs w:val="28"/>
        </w:rPr>
        <w:t xml:space="preserve">, ổn định </w:t>
      </w:r>
      <w:r w:rsidRPr="00BE77E3">
        <w:rPr>
          <w:sz w:val="28"/>
          <w:szCs w:val="28"/>
          <w:lang w:val="vi-VN"/>
        </w:rPr>
        <w:t>sản xuất, kinh doanh</w:t>
      </w:r>
      <w:r w:rsidRPr="00BE77E3">
        <w:rPr>
          <w:sz w:val="28"/>
          <w:szCs w:val="28"/>
        </w:rPr>
        <w:t>, đảm bảo đời sống và an toàn cho người lao động.</w:t>
      </w:r>
    </w:p>
    <w:p w:rsidR="001F6D56" w:rsidRPr="00BE77E3" w:rsidRDefault="001F6D56" w:rsidP="007C3F5E">
      <w:pPr>
        <w:spacing w:before="120" w:after="120" w:line="240" w:lineRule="auto"/>
        <w:ind w:firstLine="567"/>
        <w:jc w:val="both"/>
        <w:rPr>
          <w:sz w:val="28"/>
          <w:szCs w:val="28"/>
        </w:rPr>
      </w:pPr>
      <w:r w:rsidRPr="00BE77E3">
        <w:rPr>
          <w:bCs/>
          <w:sz w:val="28"/>
          <w:szCs w:val="28"/>
        </w:rPr>
        <w:t>Chính sách h</w:t>
      </w:r>
      <w:r w:rsidRPr="00BE77E3">
        <w:rPr>
          <w:bCs/>
          <w:sz w:val="28"/>
          <w:szCs w:val="28"/>
          <w:lang w:val="vi-VN"/>
        </w:rPr>
        <w:t>ỗ trợ người lao động tạm hoãn thực hiện hợp đồng lao động, nghỉ việc không hưởng lương</w:t>
      </w:r>
      <w:r w:rsidRPr="00BE77E3">
        <w:rPr>
          <w:bCs/>
          <w:sz w:val="28"/>
          <w:szCs w:val="28"/>
        </w:rPr>
        <w:t xml:space="preserve"> do Covid-19 của Chính phủ như sau:</w:t>
      </w:r>
    </w:p>
    <w:p w:rsidR="001F6D56" w:rsidRPr="00BE77E3" w:rsidRDefault="001F6D56" w:rsidP="007C3F5E">
      <w:pPr>
        <w:spacing w:before="120" w:after="120" w:line="240" w:lineRule="auto"/>
        <w:ind w:firstLine="567"/>
        <w:jc w:val="both"/>
        <w:rPr>
          <w:sz w:val="28"/>
          <w:szCs w:val="28"/>
        </w:rPr>
      </w:pPr>
      <w:r w:rsidRPr="00BE77E3">
        <w:rPr>
          <w:sz w:val="28"/>
          <w:szCs w:val="28"/>
        </w:rPr>
        <w:t xml:space="preserve">- Đối tượng và điều kiện hỗ trợ: </w:t>
      </w:r>
      <w:r w:rsidRPr="00BE77E3">
        <w:rPr>
          <w:sz w:val="28"/>
          <w:szCs w:val="28"/>
          <w:lang w:val="vi-VN"/>
        </w:rPr>
        <w:t xml:space="preserve">Người lao động làm việc tại doanh nghiệp, hợp tác xã, đơn vị sự nghiệp công lập tự đảm bảo chi thường xuyên hoặc chi đầu tư và chi thường xuyên, cơ sở giáo dục dân lập, tư thục ở cấp giáo dục mầm non, mẫu giáo, </w:t>
      </w:r>
      <w:r w:rsidRPr="00BE77E3">
        <w:rPr>
          <w:sz w:val="28"/>
          <w:szCs w:val="28"/>
        </w:rPr>
        <w:t xml:space="preserve">tiểu </w:t>
      </w:r>
      <w:r w:rsidRPr="00BE77E3">
        <w:rPr>
          <w:sz w:val="28"/>
          <w:szCs w:val="28"/>
          <w:lang w:val="vi-VN"/>
        </w:rPr>
        <w:t>học, trung học cơ sở, trung học phổ thông, giáo dục nghề nghiệp (sau đây gọi là doanh nghiệp, hợp tác xã, đơn vị sự nghiệp công lập, cơ sở giáo dục) phải tạm dừng hoạt động theo yêu cầu của cơ quan nhà nước có thẩm quyền để phòng, chống dịch COVID-19 được hỗ trợ khi đủ các điều kiện sau:</w:t>
      </w:r>
    </w:p>
    <w:p w:rsidR="001F6D56" w:rsidRPr="00BE77E3" w:rsidRDefault="001F6D56" w:rsidP="007C3F5E">
      <w:pPr>
        <w:spacing w:before="120" w:after="120" w:line="240" w:lineRule="auto"/>
        <w:ind w:firstLine="567"/>
        <w:jc w:val="both"/>
        <w:rPr>
          <w:sz w:val="28"/>
          <w:szCs w:val="28"/>
        </w:rPr>
      </w:pPr>
      <w:r w:rsidRPr="00BE77E3">
        <w:rPr>
          <w:sz w:val="28"/>
          <w:szCs w:val="28"/>
        </w:rPr>
        <w:t>+</w:t>
      </w:r>
      <w:r w:rsidRPr="00BE77E3">
        <w:rPr>
          <w:sz w:val="28"/>
          <w:szCs w:val="28"/>
          <w:lang w:val="vi-VN"/>
        </w:rPr>
        <w:t xml:space="preserve"> Tạm hoãn thực hiện hợp đồng lao động, nghỉ việc không hưởng lương trong thời hạn của hợp đồng lao động, từ 15 ngày liên tục trở lên, tính từ ngày 01 tháng 5 năm 2021 đến hết ngày 31 tháng 12 năm 2021 và thời điểm bắt đầu tạm hoãn thực hiện hợp đồng lao động, nghỉ việc không hưởng lương từ ngày 01 tháng 5 năm 2021 đến ngày 31 tháng 12 năm 2021.</w:t>
      </w:r>
    </w:p>
    <w:p w:rsidR="001F6D56" w:rsidRPr="00BE77E3" w:rsidRDefault="001F6D56" w:rsidP="007C3F5E">
      <w:pPr>
        <w:spacing w:before="120" w:after="120" w:line="240" w:lineRule="auto"/>
        <w:ind w:firstLine="567"/>
        <w:jc w:val="both"/>
        <w:rPr>
          <w:sz w:val="28"/>
          <w:szCs w:val="28"/>
        </w:rPr>
      </w:pPr>
      <w:r w:rsidRPr="00BE77E3">
        <w:rPr>
          <w:sz w:val="28"/>
          <w:szCs w:val="28"/>
        </w:rPr>
        <w:t>+</w:t>
      </w:r>
      <w:r w:rsidRPr="00BE77E3">
        <w:rPr>
          <w:sz w:val="28"/>
          <w:szCs w:val="28"/>
          <w:lang w:val="vi-VN"/>
        </w:rPr>
        <w:t xml:space="preserve"> Đang tham gia bảo hiểm xã hội bắt buộc tại tháng liền kề trước thời </w:t>
      </w:r>
      <w:r w:rsidRPr="00BE77E3">
        <w:rPr>
          <w:sz w:val="28"/>
          <w:szCs w:val="28"/>
        </w:rPr>
        <w:t xml:space="preserve">điểm </w:t>
      </w:r>
      <w:r w:rsidRPr="00BE77E3">
        <w:rPr>
          <w:sz w:val="28"/>
          <w:szCs w:val="28"/>
          <w:lang w:val="vi-VN"/>
        </w:rPr>
        <w:t>người lao động tạm hoãn thực hiện hợp đồng lao động, nghỉ việc không hưởng lương.</w:t>
      </w:r>
    </w:p>
    <w:p w:rsidR="001F6D56" w:rsidRPr="00BE77E3" w:rsidRDefault="001F6D56" w:rsidP="007C3F5E">
      <w:pPr>
        <w:spacing w:before="120" w:after="120" w:line="240" w:lineRule="auto"/>
        <w:ind w:firstLine="567"/>
        <w:jc w:val="both"/>
        <w:rPr>
          <w:sz w:val="28"/>
          <w:szCs w:val="28"/>
        </w:rPr>
      </w:pPr>
      <w:r w:rsidRPr="00BE77E3">
        <w:rPr>
          <w:sz w:val="28"/>
          <w:szCs w:val="28"/>
        </w:rPr>
        <w:t xml:space="preserve">- </w:t>
      </w:r>
      <w:r w:rsidRPr="00BE77E3">
        <w:rPr>
          <w:sz w:val="28"/>
          <w:szCs w:val="28"/>
          <w:lang w:val="vi-VN"/>
        </w:rPr>
        <w:t>Mức hỗ trợ</w:t>
      </w:r>
      <w:r w:rsidRPr="00BE77E3">
        <w:rPr>
          <w:sz w:val="28"/>
          <w:szCs w:val="28"/>
        </w:rPr>
        <w:t xml:space="preserve"> </w:t>
      </w:r>
      <w:r w:rsidRPr="00BE77E3">
        <w:rPr>
          <w:sz w:val="28"/>
          <w:szCs w:val="28"/>
          <w:lang w:val="vi-VN"/>
        </w:rPr>
        <w:t xml:space="preserve">1.855.000 đồng/người đối với người lao động tạm hoãn thực hiện hợp </w:t>
      </w:r>
      <w:r w:rsidRPr="00BE77E3">
        <w:rPr>
          <w:sz w:val="28"/>
          <w:szCs w:val="28"/>
        </w:rPr>
        <w:t xml:space="preserve">đồng </w:t>
      </w:r>
      <w:r w:rsidRPr="00BE77E3">
        <w:rPr>
          <w:sz w:val="28"/>
          <w:szCs w:val="28"/>
          <w:lang w:val="vi-VN"/>
        </w:rPr>
        <w:t>lao động, nghỉ việc không hưởng lương từ 15 ngày liên tục trở lên đến dưới 01 tháng (30 ngày).</w:t>
      </w:r>
      <w:r w:rsidRPr="00BE77E3">
        <w:rPr>
          <w:sz w:val="28"/>
          <w:szCs w:val="28"/>
        </w:rPr>
        <w:t xml:space="preserve"> Mức hỗ trợ </w:t>
      </w:r>
      <w:r w:rsidRPr="00BE77E3">
        <w:rPr>
          <w:sz w:val="28"/>
          <w:szCs w:val="28"/>
          <w:lang w:val="vi-VN"/>
        </w:rPr>
        <w:t>3.710.000 đồng/người đối với người lao động tạm hoãn thực hiện hợp đồng lao động, nghỉ việc không hưởng lương từ 01 tháng (30 ngày) trở lên.</w:t>
      </w:r>
      <w:r w:rsidRPr="00BE77E3">
        <w:rPr>
          <w:sz w:val="28"/>
          <w:szCs w:val="28"/>
        </w:rPr>
        <w:t xml:space="preserve"> </w:t>
      </w:r>
      <w:r w:rsidRPr="00BE77E3">
        <w:rPr>
          <w:sz w:val="28"/>
          <w:szCs w:val="28"/>
          <w:lang w:val="vi-VN"/>
        </w:rPr>
        <w:t>Phương thức chi trả: Trả 01 lần cho người lao động.</w:t>
      </w:r>
    </w:p>
    <w:p w:rsidR="001F6D56" w:rsidRPr="00BE77E3" w:rsidRDefault="001F6D56" w:rsidP="007C3F5E">
      <w:pPr>
        <w:spacing w:before="120" w:after="120" w:line="240" w:lineRule="auto"/>
        <w:ind w:firstLine="567"/>
        <w:jc w:val="both"/>
        <w:rPr>
          <w:sz w:val="28"/>
          <w:szCs w:val="28"/>
        </w:rPr>
      </w:pPr>
      <w:r w:rsidRPr="00BE77E3">
        <w:rPr>
          <w:sz w:val="28"/>
          <w:szCs w:val="28"/>
        </w:rPr>
        <w:t>-</w:t>
      </w:r>
      <w:r w:rsidRPr="00BE77E3">
        <w:rPr>
          <w:sz w:val="28"/>
          <w:szCs w:val="28"/>
          <w:lang w:val="vi-VN"/>
        </w:rPr>
        <w:t xml:space="preserve"> Người lao động đang mang thai được hỗ trợ thêm 1.000.000 đồng/người; người lao động đang nuôi con đẻ hoặc con nuôi hoặc chăm sóc thay thế trẻ em chưa đủ 06 tuổi thì được hỗ trợ thêm 1.000.000 đồng/trẻ em chưa đủ 06 tuổi và chỉ hỗ trợ cho 01 người là mẹ hoặc cha hoặc người chăm sóc thay thế trẻ em.</w:t>
      </w:r>
    </w:p>
    <w:p w:rsidR="001F6D56" w:rsidRPr="00BE77E3" w:rsidRDefault="00BF33D2" w:rsidP="007C3F5E">
      <w:pPr>
        <w:pStyle w:val="NormalWeb"/>
        <w:shd w:val="clear" w:color="auto" w:fill="FFFFFF"/>
        <w:spacing w:before="120" w:beforeAutospacing="0" w:after="120" w:afterAutospacing="0"/>
        <w:ind w:firstLine="567"/>
        <w:jc w:val="both"/>
        <w:rPr>
          <w:b/>
          <w:color w:val="000000"/>
          <w:sz w:val="28"/>
          <w:szCs w:val="28"/>
        </w:rPr>
      </w:pPr>
      <w:bookmarkStart w:id="20" w:name="chuong_5_name"/>
      <w:r w:rsidRPr="00BE77E3">
        <w:rPr>
          <w:b/>
          <w:bCs/>
          <w:sz w:val="28"/>
          <w:szCs w:val="28"/>
        </w:rPr>
        <w:t>18</w:t>
      </w:r>
      <w:r w:rsidR="001F6D56" w:rsidRPr="00BE77E3">
        <w:rPr>
          <w:b/>
          <w:bCs/>
          <w:sz w:val="28"/>
          <w:szCs w:val="28"/>
        </w:rPr>
        <w:t xml:space="preserve">. Hỏi: </w:t>
      </w:r>
      <w:r w:rsidR="001F6D56" w:rsidRPr="00BE77E3">
        <w:rPr>
          <w:b/>
          <w:bCs/>
          <w:sz w:val="28"/>
          <w:szCs w:val="28"/>
          <w:lang w:val="vi-VN"/>
        </w:rPr>
        <w:t>Người lao động ngừng việc</w:t>
      </w:r>
      <w:bookmarkEnd w:id="20"/>
      <w:r w:rsidR="001F6D56" w:rsidRPr="00BE77E3">
        <w:rPr>
          <w:b/>
          <w:color w:val="000000"/>
          <w:sz w:val="28"/>
          <w:szCs w:val="28"/>
        </w:rPr>
        <w:t xml:space="preserve"> do Covid-19 thì được Chính phủ </w:t>
      </w:r>
      <w:r w:rsidR="001F6D56" w:rsidRPr="00BE77E3">
        <w:rPr>
          <w:b/>
          <w:bCs/>
          <w:sz w:val="28"/>
          <w:szCs w:val="28"/>
          <w:lang w:val="vi-VN"/>
        </w:rPr>
        <w:t xml:space="preserve">hỗ trợ </w:t>
      </w:r>
      <w:r w:rsidR="001F6D56" w:rsidRPr="00BE77E3">
        <w:rPr>
          <w:b/>
          <w:color w:val="000000"/>
          <w:sz w:val="28"/>
          <w:szCs w:val="28"/>
        </w:rPr>
        <w:t>như thế nào?</w:t>
      </w:r>
    </w:p>
    <w:p w:rsidR="001F6D56" w:rsidRPr="00BE77E3" w:rsidRDefault="001F6D56" w:rsidP="007C3F5E">
      <w:pPr>
        <w:pStyle w:val="Heading2"/>
        <w:spacing w:before="120" w:beforeAutospacing="0" w:after="120" w:afterAutospacing="0"/>
        <w:ind w:firstLine="567"/>
        <w:rPr>
          <w:bCs w:val="0"/>
          <w:sz w:val="28"/>
          <w:szCs w:val="28"/>
        </w:rPr>
      </w:pPr>
      <w:r w:rsidRPr="00BE77E3">
        <w:rPr>
          <w:bCs w:val="0"/>
          <w:color w:val="000000"/>
          <w:sz w:val="28"/>
          <w:szCs w:val="28"/>
          <w:lang w:val="pt-BR"/>
        </w:rPr>
        <w:t>Trả lời</w:t>
      </w:r>
      <w:r w:rsidRPr="00BE77E3">
        <w:rPr>
          <w:bCs w:val="0"/>
          <w:sz w:val="28"/>
          <w:szCs w:val="28"/>
        </w:rPr>
        <w:t>:</w:t>
      </w:r>
    </w:p>
    <w:p w:rsidR="001F6D56" w:rsidRPr="00BE77E3" w:rsidRDefault="001F6D56" w:rsidP="007C3F5E">
      <w:pPr>
        <w:spacing w:before="120" w:after="120" w:line="240" w:lineRule="auto"/>
        <w:ind w:firstLine="567"/>
        <w:jc w:val="both"/>
        <w:rPr>
          <w:sz w:val="28"/>
          <w:szCs w:val="28"/>
        </w:rPr>
      </w:pPr>
      <w:bookmarkStart w:id="21" w:name="dieu_17"/>
      <w:r w:rsidRPr="00BE77E3">
        <w:rPr>
          <w:bCs/>
          <w:sz w:val="28"/>
          <w:szCs w:val="28"/>
        </w:rPr>
        <w:t xml:space="preserve">- </w:t>
      </w:r>
      <w:r w:rsidRPr="00BE77E3">
        <w:rPr>
          <w:bCs/>
          <w:sz w:val="28"/>
          <w:szCs w:val="28"/>
          <w:lang w:val="vi-VN"/>
        </w:rPr>
        <w:t xml:space="preserve"> Đối tượng, điều kiện hỗ trợ</w:t>
      </w:r>
      <w:bookmarkEnd w:id="21"/>
      <w:r w:rsidRPr="00BE77E3">
        <w:rPr>
          <w:bCs/>
          <w:sz w:val="28"/>
          <w:szCs w:val="28"/>
        </w:rPr>
        <w:t>:</w:t>
      </w:r>
      <w:r w:rsidRPr="00BE77E3">
        <w:rPr>
          <w:sz w:val="28"/>
          <w:szCs w:val="28"/>
          <w:lang w:val="vi-VN"/>
        </w:rPr>
        <w:t xml:space="preserve"> Làm việc theo chế độ hợp đồng lao động bị ngừng việc theo </w:t>
      </w:r>
      <w:bookmarkStart w:id="22" w:name="dc_7"/>
      <w:r w:rsidRPr="00BE77E3">
        <w:rPr>
          <w:sz w:val="28"/>
          <w:szCs w:val="28"/>
          <w:lang w:val="vi-VN"/>
        </w:rPr>
        <w:t>khoản 3 Điều 99 Bộ luật Lao động</w:t>
      </w:r>
      <w:bookmarkEnd w:id="22"/>
      <w:r w:rsidRPr="00BE77E3">
        <w:rPr>
          <w:sz w:val="28"/>
          <w:szCs w:val="28"/>
          <w:lang w:val="vi-VN"/>
        </w:rPr>
        <w:t xml:space="preserve"> và thuộc đối tượng phải cách ly y tế hoặc trong các khu vực bị phong tỏa theo yêu cầu của cơ quan nhà nước có </w:t>
      </w:r>
      <w:r w:rsidRPr="00BE77E3">
        <w:rPr>
          <w:sz w:val="28"/>
          <w:szCs w:val="28"/>
        </w:rPr>
        <w:t xml:space="preserve">thẩm quyền </w:t>
      </w:r>
      <w:r w:rsidRPr="00BE77E3">
        <w:rPr>
          <w:sz w:val="28"/>
          <w:szCs w:val="28"/>
          <w:lang w:val="vi-VN"/>
        </w:rPr>
        <w:t xml:space="preserve">từ 14 ngày trở lên trong thời gian từ ngày 01 tháng 5 năm </w:t>
      </w:r>
      <w:r w:rsidRPr="00BE77E3">
        <w:rPr>
          <w:sz w:val="28"/>
          <w:szCs w:val="28"/>
          <w:lang w:val="vi-VN"/>
        </w:rPr>
        <w:lastRenderedPageBreak/>
        <w:t xml:space="preserve">2021 đến </w:t>
      </w:r>
      <w:r w:rsidRPr="00BE77E3">
        <w:rPr>
          <w:sz w:val="28"/>
          <w:szCs w:val="28"/>
        </w:rPr>
        <w:t>hết</w:t>
      </w:r>
      <w:r w:rsidRPr="00BE77E3">
        <w:rPr>
          <w:sz w:val="28"/>
          <w:szCs w:val="28"/>
          <w:lang w:val="vi-VN"/>
        </w:rPr>
        <w:t xml:space="preserve"> ngày 31 tháng 12 năm 2021</w:t>
      </w:r>
      <w:r w:rsidRPr="00BE77E3">
        <w:rPr>
          <w:sz w:val="28"/>
          <w:szCs w:val="28"/>
        </w:rPr>
        <w:t>; đ</w:t>
      </w:r>
      <w:r w:rsidRPr="00BE77E3">
        <w:rPr>
          <w:sz w:val="28"/>
          <w:szCs w:val="28"/>
          <w:lang w:val="vi-VN"/>
        </w:rPr>
        <w:t xml:space="preserve">ang tham gia bảo hiểm xã hội bắt buộc tại tháng trước liền kề tháng người lao động ngừng việc theo </w:t>
      </w:r>
      <w:bookmarkStart w:id="23" w:name="dc_8"/>
      <w:r w:rsidRPr="00BE77E3">
        <w:rPr>
          <w:sz w:val="28"/>
          <w:szCs w:val="28"/>
          <w:lang w:val="vi-VN"/>
        </w:rPr>
        <w:t>khoản 3 Điều 99 Bộ luật Lao động</w:t>
      </w:r>
      <w:bookmarkEnd w:id="23"/>
      <w:r w:rsidRPr="00BE77E3">
        <w:rPr>
          <w:sz w:val="28"/>
          <w:szCs w:val="28"/>
          <w:lang w:val="vi-VN"/>
        </w:rPr>
        <w:t>.</w:t>
      </w:r>
    </w:p>
    <w:p w:rsidR="001F6D56" w:rsidRPr="00BE77E3" w:rsidRDefault="001F6D56" w:rsidP="007C3F5E">
      <w:pPr>
        <w:spacing w:before="120" w:after="120" w:line="240" w:lineRule="auto"/>
        <w:ind w:firstLine="567"/>
        <w:jc w:val="both"/>
        <w:rPr>
          <w:sz w:val="28"/>
          <w:szCs w:val="28"/>
        </w:rPr>
      </w:pPr>
      <w:bookmarkStart w:id="24" w:name="dieu_18"/>
      <w:r w:rsidRPr="00BE77E3">
        <w:rPr>
          <w:bCs/>
          <w:sz w:val="28"/>
          <w:szCs w:val="28"/>
        </w:rPr>
        <w:t>-</w:t>
      </w:r>
      <w:r w:rsidRPr="00BE77E3">
        <w:rPr>
          <w:bCs/>
          <w:sz w:val="28"/>
          <w:szCs w:val="28"/>
          <w:lang w:val="vi-VN"/>
        </w:rPr>
        <w:t xml:space="preserve"> Mức hỗ trợ và phương thức chi trả</w:t>
      </w:r>
      <w:bookmarkEnd w:id="24"/>
      <w:r w:rsidRPr="00BE77E3">
        <w:rPr>
          <w:bCs/>
          <w:sz w:val="28"/>
          <w:szCs w:val="28"/>
        </w:rPr>
        <w:t xml:space="preserve">: </w:t>
      </w:r>
      <w:r w:rsidRPr="00BE77E3">
        <w:rPr>
          <w:sz w:val="28"/>
          <w:szCs w:val="28"/>
          <w:lang w:val="vi-VN"/>
        </w:rPr>
        <w:t>1.000.000 đồng/người.</w:t>
      </w:r>
      <w:r w:rsidRPr="00BE77E3">
        <w:rPr>
          <w:sz w:val="28"/>
          <w:szCs w:val="28"/>
        </w:rPr>
        <w:t xml:space="preserve"> </w:t>
      </w:r>
      <w:r w:rsidRPr="00BE77E3">
        <w:rPr>
          <w:sz w:val="28"/>
          <w:szCs w:val="28"/>
          <w:lang w:val="vi-VN"/>
        </w:rPr>
        <w:t>Trả 01 lần cho người lao động.</w:t>
      </w:r>
    </w:p>
    <w:p w:rsidR="001F6D56" w:rsidRPr="00BE77E3" w:rsidRDefault="001F6D56" w:rsidP="007C3F5E">
      <w:pPr>
        <w:spacing w:before="120" w:after="120" w:line="240" w:lineRule="auto"/>
        <w:ind w:firstLine="567"/>
        <w:jc w:val="both"/>
        <w:rPr>
          <w:sz w:val="28"/>
          <w:szCs w:val="28"/>
        </w:rPr>
      </w:pPr>
      <w:r w:rsidRPr="00BE77E3">
        <w:rPr>
          <w:sz w:val="28"/>
          <w:szCs w:val="28"/>
        </w:rPr>
        <w:t>-</w:t>
      </w:r>
      <w:r w:rsidRPr="00BE77E3">
        <w:rPr>
          <w:sz w:val="28"/>
          <w:szCs w:val="28"/>
          <w:lang w:val="vi-VN"/>
        </w:rPr>
        <w:t xml:space="preserve"> Người lao động đang mang thai được hỗ trợ thêm 1.000.000 đồng/người; người lao động đang nuôi con đẻ hoặc con nuôi hoặc chăm sóc thay thế trẻ em chưa đủ 06 tuổi được hỗ trợ thêm 1.000.000 đồng/trẻ em chưa đủ 06 tuổi và chỉ hỗ trợ cho 01 người là mẹ hoặc cha hoặc người chăm sóc thay thế trẻ em.</w:t>
      </w:r>
    </w:p>
    <w:p w:rsidR="001F6D56" w:rsidRPr="00BE77E3" w:rsidRDefault="00BF33D2" w:rsidP="007C3F5E">
      <w:pPr>
        <w:pStyle w:val="NormalWeb"/>
        <w:shd w:val="clear" w:color="auto" w:fill="FFFFFF"/>
        <w:spacing w:before="120" w:beforeAutospacing="0" w:after="120" w:afterAutospacing="0"/>
        <w:ind w:firstLine="567"/>
        <w:jc w:val="both"/>
        <w:rPr>
          <w:b/>
          <w:color w:val="000000"/>
          <w:sz w:val="28"/>
          <w:szCs w:val="28"/>
        </w:rPr>
      </w:pPr>
      <w:r w:rsidRPr="00BE77E3">
        <w:rPr>
          <w:b/>
          <w:spacing w:val="-3"/>
          <w:sz w:val="28"/>
          <w:szCs w:val="28"/>
        </w:rPr>
        <w:t>19</w:t>
      </w:r>
      <w:r w:rsidR="001F6D56" w:rsidRPr="00BE77E3">
        <w:rPr>
          <w:b/>
          <w:spacing w:val="-3"/>
          <w:sz w:val="28"/>
          <w:szCs w:val="28"/>
        </w:rPr>
        <w:t xml:space="preserve">. Hỏi: </w:t>
      </w:r>
      <w:bookmarkStart w:id="25" w:name="chuong_6_name"/>
      <w:r w:rsidR="001F6D56" w:rsidRPr="00BE77E3">
        <w:rPr>
          <w:b/>
          <w:bCs/>
          <w:sz w:val="28"/>
          <w:szCs w:val="28"/>
          <w:lang w:val="vi-VN"/>
        </w:rPr>
        <w:t>Người lao động chấm dứt hợp đồng lao động nhưng không đủ điều kiện hưởng trợ cấp thất nghiệp</w:t>
      </w:r>
      <w:bookmarkEnd w:id="25"/>
      <w:r w:rsidR="001F6D56" w:rsidRPr="00BE77E3">
        <w:rPr>
          <w:b/>
          <w:bCs/>
          <w:sz w:val="28"/>
          <w:szCs w:val="28"/>
        </w:rPr>
        <w:t xml:space="preserve"> do Covid-19 thì được Chính phủ hỗ trợ như thế nào?</w:t>
      </w:r>
    </w:p>
    <w:p w:rsidR="001F6D56" w:rsidRPr="00BE77E3" w:rsidRDefault="001F6D56" w:rsidP="007C3F5E">
      <w:pPr>
        <w:pStyle w:val="Heading2"/>
        <w:spacing w:before="120" w:beforeAutospacing="0" w:after="120" w:afterAutospacing="0"/>
        <w:ind w:firstLine="567"/>
        <w:jc w:val="both"/>
        <w:rPr>
          <w:sz w:val="28"/>
          <w:szCs w:val="28"/>
        </w:rPr>
      </w:pPr>
      <w:r w:rsidRPr="00BE77E3">
        <w:rPr>
          <w:sz w:val="28"/>
          <w:szCs w:val="28"/>
          <w:lang w:val="pt-BR"/>
        </w:rPr>
        <w:t>Trả lời</w:t>
      </w:r>
      <w:r w:rsidRPr="00BE77E3">
        <w:rPr>
          <w:sz w:val="28"/>
          <w:szCs w:val="28"/>
        </w:rPr>
        <w:t>:</w:t>
      </w:r>
    </w:p>
    <w:p w:rsidR="001F6D56" w:rsidRPr="00BE77E3" w:rsidRDefault="001F6D56" w:rsidP="007C3F5E">
      <w:pPr>
        <w:spacing w:before="120" w:after="120" w:line="240" w:lineRule="auto"/>
        <w:ind w:firstLine="567"/>
        <w:jc w:val="both"/>
        <w:rPr>
          <w:sz w:val="28"/>
          <w:szCs w:val="28"/>
        </w:rPr>
      </w:pPr>
      <w:bookmarkStart w:id="26" w:name="dieu_21"/>
      <w:r w:rsidRPr="00BE77E3">
        <w:rPr>
          <w:bCs/>
          <w:sz w:val="28"/>
          <w:szCs w:val="28"/>
        </w:rPr>
        <w:t xml:space="preserve">- </w:t>
      </w:r>
      <w:r w:rsidRPr="00BE77E3">
        <w:rPr>
          <w:bCs/>
          <w:sz w:val="28"/>
          <w:szCs w:val="28"/>
          <w:lang w:val="vi-VN"/>
        </w:rPr>
        <w:t>Đối tượng, điều kiện hỗ trợ</w:t>
      </w:r>
      <w:bookmarkEnd w:id="26"/>
      <w:r w:rsidRPr="00BE77E3">
        <w:rPr>
          <w:bCs/>
          <w:sz w:val="28"/>
          <w:szCs w:val="28"/>
        </w:rPr>
        <w:t xml:space="preserve">: </w:t>
      </w:r>
      <w:r w:rsidRPr="00BE77E3">
        <w:rPr>
          <w:sz w:val="28"/>
          <w:szCs w:val="28"/>
          <w:lang w:val="vi-VN"/>
        </w:rPr>
        <w:t>Người lao động làm việc tại doanh nghiệp, hợp tác xã, đơn vị sự nghiệp công lập tự đảm bảo chi thường xuyên hoặc chi đầu tư và chi thường xuyên, cơ sở giáo dục dân lập, tư thục ở cấp giáo dục mầm non, mẫu giáo, tiểu học, trung học cơ sở, trung học phổ thông, giáo dục nghề nghiệp phải dừng hoạt động theo yêu cầu của cơ quan nhà nước có thẩm quyền để phòng, chống dịch COVID-19 trong thời gian từ ngày 01 tháng 5 năm 2021 đến hết ngày 31 tháng 12 năm 2021 được hỗ trợ khi có đủ các điều kiện sau:</w:t>
      </w:r>
      <w:r w:rsidRPr="00BE77E3">
        <w:rPr>
          <w:sz w:val="28"/>
          <w:szCs w:val="28"/>
        </w:rPr>
        <w:t xml:space="preserve"> </w:t>
      </w:r>
    </w:p>
    <w:p w:rsidR="001F6D56" w:rsidRPr="00BE77E3" w:rsidRDefault="001F6D56" w:rsidP="007C3F5E">
      <w:pPr>
        <w:spacing w:before="120" w:after="120" w:line="240" w:lineRule="auto"/>
        <w:ind w:firstLine="567"/>
        <w:jc w:val="both"/>
        <w:rPr>
          <w:sz w:val="28"/>
          <w:szCs w:val="28"/>
        </w:rPr>
      </w:pPr>
      <w:r w:rsidRPr="00BE77E3">
        <w:rPr>
          <w:sz w:val="28"/>
          <w:szCs w:val="28"/>
        </w:rPr>
        <w:t>+</w:t>
      </w:r>
      <w:r w:rsidRPr="00BE77E3">
        <w:rPr>
          <w:sz w:val="28"/>
          <w:szCs w:val="28"/>
          <w:lang w:val="vi-VN"/>
        </w:rPr>
        <w:t xml:space="preserve"> Đang tham gia bảo hiểm xã hội bắt buộc tại tháng liền kề trước thời điểm người lao động chấm dứt hợp đồng lao động.</w:t>
      </w:r>
    </w:p>
    <w:p w:rsidR="001F6D56" w:rsidRPr="00BE77E3" w:rsidRDefault="001F6D56" w:rsidP="007C3F5E">
      <w:pPr>
        <w:spacing w:before="120" w:after="120" w:line="240" w:lineRule="auto"/>
        <w:ind w:firstLine="567"/>
        <w:jc w:val="both"/>
        <w:rPr>
          <w:sz w:val="28"/>
          <w:szCs w:val="28"/>
        </w:rPr>
      </w:pPr>
      <w:r w:rsidRPr="00BE77E3">
        <w:rPr>
          <w:sz w:val="28"/>
          <w:szCs w:val="28"/>
        </w:rPr>
        <w:t>+</w:t>
      </w:r>
      <w:r w:rsidRPr="00BE77E3">
        <w:rPr>
          <w:sz w:val="28"/>
          <w:szCs w:val="28"/>
          <w:lang w:val="vi-VN"/>
        </w:rPr>
        <w:t xml:space="preserve"> Chấm dứt hợp đồng lao động trong thời gian từ ngày 01 tháng 5 năm 2021 đến hết ngày 31 tháng 12 năm 2021 nhưng không đủ điều kiện hưởng trợ cấp thất nghiệp, trừ các trường hợp sau đây:</w:t>
      </w:r>
      <w:r w:rsidRPr="00BE77E3">
        <w:rPr>
          <w:sz w:val="28"/>
          <w:szCs w:val="28"/>
        </w:rPr>
        <w:t xml:space="preserve"> </w:t>
      </w:r>
      <w:r w:rsidRPr="00BE77E3">
        <w:rPr>
          <w:sz w:val="28"/>
          <w:szCs w:val="28"/>
          <w:lang w:val="vi-VN"/>
        </w:rPr>
        <w:t xml:space="preserve"> Người lao động đơn phương chấm dứt hợp đồng lao động trái pháp luật</w:t>
      </w:r>
      <w:r w:rsidRPr="00BE77E3">
        <w:rPr>
          <w:sz w:val="28"/>
          <w:szCs w:val="28"/>
        </w:rPr>
        <w:t>; h</w:t>
      </w:r>
      <w:r w:rsidRPr="00BE77E3">
        <w:rPr>
          <w:sz w:val="28"/>
          <w:szCs w:val="28"/>
          <w:lang w:val="vi-VN"/>
        </w:rPr>
        <w:t>ưởng lương hưu, trợ cấp mất sức lao động hằng tháng.</w:t>
      </w:r>
    </w:p>
    <w:p w:rsidR="001F6D56" w:rsidRPr="00BE77E3" w:rsidRDefault="001F6D56" w:rsidP="007C3F5E">
      <w:pPr>
        <w:spacing w:before="120" w:after="120" w:line="240" w:lineRule="auto"/>
        <w:ind w:firstLine="567"/>
        <w:jc w:val="both"/>
        <w:rPr>
          <w:sz w:val="28"/>
          <w:szCs w:val="28"/>
        </w:rPr>
      </w:pPr>
      <w:bookmarkStart w:id="27" w:name="dieu_22"/>
      <w:r w:rsidRPr="00BE77E3">
        <w:rPr>
          <w:bCs/>
          <w:sz w:val="28"/>
          <w:szCs w:val="28"/>
        </w:rPr>
        <w:t xml:space="preserve">- </w:t>
      </w:r>
      <w:r w:rsidRPr="00BE77E3">
        <w:rPr>
          <w:bCs/>
          <w:sz w:val="28"/>
          <w:szCs w:val="28"/>
          <w:lang w:val="vi-VN"/>
        </w:rPr>
        <w:t>Mức hỗ trợ và phương thức chi trả</w:t>
      </w:r>
      <w:bookmarkEnd w:id="27"/>
      <w:r w:rsidRPr="00BE77E3">
        <w:rPr>
          <w:bCs/>
          <w:sz w:val="28"/>
          <w:szCs w:val="28"/>
        </w:rPr>
        <w:t xml:space="preserve"> là </w:t>
      </w:r>
      <w:r w:rsidRPr="00BE77E3">
        <w:rPr>
          <w:sz w:val="28"/>
          <w:szCs w:val="28"/>
          <w:lang w:val="vi-VN"/>
        </w:rPr>
        <w:t>3.710.000 đồng/người.</w:t>
      </w:r>
      <w:r w:rsidRPr="00BE77E3">
        <w:rPr>
          <w:sz w:val="28"/>
          <w:szCs w:val="28"/>
        </w:rPr>
        <w:t xml:space="preserve"> </w:t>
      </w:r>
      <w:r w:rsidRPr="00BE77E3">
        <w:rPr>
          <w:sz w:val="28"/>
          <w:szCs w:val="28"/>
          <w:lang w:val="vi-VN"/>
        </w:rPr>
        <w:t>Trả 01 lần cho người lao động.</w:t>
      </w:r>
    </w:p>
    <w:p w:rsidR="001F6D56" w:rsidRPr="00BE77E3" w:rsidRDefault="001F6D56" w:rsidP="007C3F5E">
      <w:pPr>
        <w:spacing w:before="120" w:after="120" w:line="240" w:lineRule="auto"/>
        <w:ind w:firstLine="567"/>
        <w:jc w:val="both"/>
        <w:rPr>
          <w:sz w:val="28"/>
          <w:szCs w:val="28"/>
        </w:rPr>
      </w:pPr>
      <w:r w:rsidRPr="00BE77E3">
        <w:rPr>
          <w:sz w:val="28"/>
          <w:szCs w:val="28"/>
        </w:rPr>
        <w:t>-</w:t>
      </w:r>
      <w:r w:rsidRPr="00BE77E3">
        <w:rPr>
          <w:sz w:val="28"/>
          <w:szCs w:val="28"/>
          <w:lang w:val="vi-VN"/>
        </w:rPr>
        <w:t xml:space="preserve"> Người lao động đang mang thai được hỗ trợ thêm 1.000.000 đồng/người; người lao động đang nuôi con đẻ hoặc con nuôi hoặc chăm sóc thay thế trẻ em chưa đủ 06 tuổi được hỗ trợ thêm 1.000.000 </w:t>
      </w:r>
      <w:r w:rsidRPr="00BE77E3">
        <w:rPr>
          <w:sz w:val="28"/>
          <w:szCs w:val="28"/>
        </w:rPr>
        <w:t>đồng</w:t>
      </w:r>
      <w:r w:rsidRPr="00BE77E3">
        <w:rPr>
          <w:sz w:val="28"/>
          <w:szCs w:val="28"/>
          <w:lang w:val="vi-VN"/>
        </w:rPr>
        <w:t>/trẻ em chưa đủ 06 tuổi và chỉ hỗ trợ cho 01 người là mẹ hoặc cha hoặc người chăm sóc thay thế trẻ em.</w:t>
      </w:r>
    </w:p>
    <w:p w:rsidR="00674BD5" w:rsidRPr="00BE77E3" w:rsidRDefault="00BF33D2" w:rsidP="007C3F5E">
      <w:pPr>
        <w:spacing w:before="120" w:after="120" w:line="240" w:lineRule="auto"/>
        <w:ind w:firstLine="567"/>
        <w:jc w:val="both"/>
        <w:rPr>
          <w:b/>
          <w:color w:val="000000"/>
          <w:sz w:val="28"/>
          <w:szCs w:val="28"/>
        </w:rPr>
      </w:pPr>
      <w:bookmarkStart w:id="28" w:name="chuong_7_name"/>
      <w:r w:rsidRPr="00BE77E3">
        <w:rPr>
          <w:b/>
          <w:color w:val="000000"/>
          <w:sz w:val="28"/>
          <w:szCs w:val="28"/>
        </w:rPr>
        <w:t>20</w:t>
      </w:r>
      <w:r w:rsidR="00674BD5" w:rsidRPr="00BE77E3">
        <w:rPr>
          <w:b/>
          <w:color w:val="000000"/>
          <w:sz w:val="28"/>
          <w:szCs w:val="28"/>
        </w:rPr>
        <w:t>. Hỏi:</w:t>
      </w:r>
      <w:r w:rsidR="00674BD5" w:rsidRPr="00BE77E3">
        <w:rPr>
          <w:color w:val="000000"/>
          <w:sz w:val="28"/>
          <w:szCs w:val="28"/>
        </w:rPr>
        <w:t xml:space="preserve"> </w:t>
      </w:r>
      <w:r w:rsidR="00674BD5" w:rsidRPr="00BE77E3">
        <w:rPr>
          <w:b/>
          <w:color w:val="000000"/>
          <w:sz w:val="28"/>
          <w:szCs w:val="28"/>
        </w:rPr>
        <w:t xml:space="preserve">Chính sách </w:t>
      </w:r>
      <w:r w:rsidR="00674BD5" w:rsidRPr="00BE77E3">
        <w:rPr>
          <w:b/>
          <w:bCs/>
          <w:sz w:val="28"/>
          <w:szCs w:val="28"/>
          <w:lang w:val="vi-VN"/>
        </w:rPr>
        <w:t xml:space="preserve">hỗ trợ </w:t>
      </w:r>
      <w:r w:rsidR="00674BD5" w:rsidRPr="00BE77E3">
        <w:rPr>
          <w:b/>
          <w:bCs/>
          <w:sz w:val="28"/>
          <w:szCs w:val="28"/>
        </w:rPr>
        <w:t xml:space="preserve">của Chính phủ </w:t>
      </w:r>
      <w:r w:rsidR="00674BD5" w:rsidRPr="00BE77E3">
        <w:rPr>
          <w:b/>
          <w:bCs/>
          <w:sz w:val="28"/>
          <w:szCs w:val="28"/>
          <w:lang w:val="vi-VN"/>
        </w:rPr>
        <w:t>đối với trẻ em và người đang điều trị covid-19, cách ly y tế</w:t>
      </w:r>
      <w:bookmarkEnd w:id="28"/>
      <w:r w:rsidR="00674BD5" w:rsidRPr="00BE77E3">
        <w:rPr>
          <w:b/>
          <w:bCs/>
          <w:sz w:val="28"/>
          <w:szCs w:val="28"/>
        </w:rPr>
        <w:t xml:space="preserve"> </w:t>
      </w:r>
      <w:r w:rsidR="00674BD5" w:rsidRPr="00BE77E3">
        <w:rPr>
          <w:b/>
          <w:color w:val="000000"/>
          <w:sz w:val="28"/>
          <w:szCs w:val="28"/>
        </w:rPr>
        <w:t>như thế nào?</w:t>
      </w:r>
    </w:p>
    <w:p w:rsidR="00674BD5" w:rsidRPr="00BE77E3" w:rsidRDefault="00674BD5" w:rsidP="007C3F5E">
      <w:pPr>
        <w:pStyle w:val="Heading2"/>
        <w:spacing w:before="120" w:beforeAutospacing="0" w:after="120" w:afterAutospacing="0"/>
        <w:ind w:firstLine="720"/>
        <w:jc w:val="both"/>
        <w:rPr>
          <w:sz w:val="28"/>
          <w:szCs w:val="28"/>
        </w:rPr>
      </w:pPr>
      <w:r w:rsidRPr="00BE77E3">
        <w:rPr>
          <w:sz w:val="28"/>
          <w:szCs w:val="28"/>
          <w:lang w:val="pt-BR"/>
        </w:rPr>
        <w:t>Trả lời:</w:t>
      </w:r>
    </w:p>
    <w:p w:rsidR="00674BD5" w:rsidRPr="00BE77E3" w:rsidRDefault="00674BD5" w:rsidP="007C3F5E">
      <w:pPr>
        <w:spacing w:before="120" w:after="120" w:line="240" w:lineRule="auto"/>
        <w:ind w:firstLine="720"/>
        <w:jc w:val="both"/>
        <w:rPr>
          <w:sz w:val="28"/>
          <w:szCs w:val="28"/>
        </w:rPr>
      </w:pPr>
      <w:r w:rsidRPr="00BE77E3">
        <w:rPr>
          <w:bCs/>
          <w:sz w:val="28"/>
          <w:szCs w:val="28"/>
          <w:lang w:val="vi-VN"/>
        </w:rPr>
        <w:t>Đối tượng hỗ trợ</w:t>
      </w:r>
      <w:r w:rsidRPr="00BE77E3">
        <w:rPr>
          <w:bCs/>
          <w:sz w:val="28"/>
          <w:szCs w:val="28"/>
        </w:rPr>
        <w:t xml:space="preserve"> là: </w:t>
      </w:r>
      <w:r w:rsidRPr="00BE77E3">
        <w:rPr>
          <w:sz w:val="28"/>
          <w:szCs w:val="28"/>
          <w:lang w:val="vi-VN"/>
        </w:rPr>
        <w:t>Trẻ em (người dưới 16 tuổi theo quy định của Luật Trẻ em) và người điều trị do nhiễm COVID-19 (F0) hoặc cách ly y tế để phòng, chống COVID- 19 (F</w:t>
      </w:r>
      <w:r w:rsidRPr="00BE77E3">
        <w:rPr>
          <w:sz w:val="28"/>
          <w:szCs w:val="28"/>
        </w:rPr>
        <w:t>1</w:t>
      </w:r>
      <w:r w:rsidRPr="00BE77E3">
        <w:rPr>
          <w:sz w:val="28"/>
          <w:szCs w:val="28"/>
          <w:lang w:val="vi-VN"/>
        </w:rPr>
        <w:t>) theo quyết định của cơ quan có thẩm quyền.</w:t>
      </w:r>
    </w:p>
    <w:p w:rsidR="00674BD5" w:rsidRPr="00BE77E3" w:rsidRDefault="00674BD5" w:rsidP="007C3F5E">
      <w:pPr>
        <w:spacing w:before="120" w:after="120" w:line="240" w:lineRule="auto"/>
        <w:ind w:firstLine="720"/>
        <w:jc w:val="both"/>
        <w:rPr>
          <w:sz w:val="28"/>
          <w:szCs w:val="28"/>
        </w:rPr>
      </w:pPr>
      <w:bookmarkStart w:id="29" w:name="dieu_26"/>
      <w:r w:rsidRPr="00BE77E3">
        <w:rPr>
          <w:bCs/>
          <w:sz w:val="28"/>
          <w:szCs w:val="28"/>
          <w:lang w:val="vi-VN"/>
        </w:rPr>
        <w:lastRenderedPageBreak/>
        <w:t>Mức hỗ trợ, thời gian hỗ trợ</w:t>
      </w:r>
      <w:bookmarkEnd w:id="29"/>
      <w:r w:rsidRPr="00BE77E3">
        <w:rPr>
          <w:bCs/>
          <w:sz w:val="28"/>
          <w:szCs w:val="28"/>
        </w:rPr>
        <w:t xml:space="preserve"> như sau:</w:t>
      </w:r>
    </w:p>
    <w:p w:rsidR="00674BD5" w:rsidRPr="00BE77E3" w:rsidRDefault="00674BD5" w:rsidP="007C3F5E">
      <w:pPr>
        <w:spacing w:before="120" w:after="120" w:line="240" w:lineRule="auto"/>
        <w:ind w:firstLine="720"/>
        <w:jc w:val="both"/>
        <w:rPr>
          <w:sz w:val="28"/>
          <w:szCs w:val="28"/>
        </w:rPr>
      </w:pPr>
      <w:r w:rsidRPr="00BE77E3">
        <w:rPr>
          <w:sz w:val="28"/>
          <w:szCs w:val="28"/>
        </w:rPr>
        <w:t>-</w:t>
      </w:r>
      <w:r w:rsidRPr="00BE77E3">
        <w:rPr>
          <w:sz w:val="28"/>
          <w:szCs w:val="28"/>
          <w:lang w:val="vi-VN"/>
        </w:rPr>
        <w:t xml:space="preserve"> Hỗ trợ tiền ăn mức 80.000 đồng/người/ngày đối với các trường hợp người điều trị nhiễm COVID-19 (F0), từ ngày 27 tháng 4 năm 2021 đến ngày 31 tháng 12 năm 2021, thời gian hỗ trợ theo thời gian điều trị thực tế nhưng tối đa 45 ngày.</w:t>
      </w:r>
    </w:p>
    <w:p w:rsidR="00674BD5" w:rsidRPr="00BE77E3" w:rsidRDefault="00674BD5" w:rsidP="007C3F5E">
      <w:pPr>
        <w:spacing w:before="120" w:after="120" w:line="240" w:lineRule="auto"/>
        <w:ind w:firstLine="720"/>
        <w:jc w:val="both"/>
        <w:rPr>
          <w:sz w:val="28"/>
          <w:szCs w:val="28"/>
        </w:rPr>
      </w:pPr>
      <w:r w:rsidRPr="00BE77E3">
        <w:rPr>
          <w:sz w:val="28"/>
          <w:szCs w:val="28"/>
        </w:rPr>
        <w:t>-</w:t>
      </w:r>
      <w:r w:rsidRPr="00BE77E3">
        <w:rPr>
          <w:sz w:val="28"/>
          <w:szCs w:val="28"/>
          <w:lang w:val="vi-VN"/>
        </w:rPr>
        <w:t xml:space="preserve"> Hỗ trợ tiền ăn mức 80.000 đồng/người/ngày đối với các trường hợp người thực hiện cách ly y tế (F1) theo quyết định của cơ quan có thẩm quyền, từ ngày 27 tháng 4 năm 2021 đến ngày 31 tháng 12 năm 2021, thời gian hỗ trợ tối đa 21 ngày.</w:t>
      </w:r>
    </w:p>
    <w:p w:rsidR="00674BD5" w:rsidRPr="00BE77E3" w:rsidRDefault="00674BD5" w:rsidP="007C3F5E">
      <w:pPr>
        <w:spacing w:before="120" w:after="120" w:line="240" w:lineRule="auto"/>
        <w:ind w:firstLine="720"/>
        <w:jc w:val="both"/>
        <w:rPr>
          <w:sz w:val="28"/>
          <w:szCs w:val="28"/>
        </w:rPr>
      </w:pPr>
      <w:r w:rsidRPr="00BE77E3">
        <w:rPr>
          <w:sz w:val="28"/>
          <w:szCs w:val="28"/>
        </w:rPr>
        <w:t>-</w:t>
      </w:r>
      <w:r w:rsidRPr="00BE77E3">
        <w:rPr>
          <w:sz w:val="28"/>
          <w:szCs w:val="28"/>
          <w:lang w:val="vi-VN"/>
        </w:rPr>
        <w:t xml:space="preserve"> Đối với trẻ em trong thời gian điều trị do nhiễm COVID-19 hoặc cách ly y tế:</w:t>
      </w:r>
    </w:p>
    <w:p w:rsidR="00674BD5" w:rsidRPr="00BE77E3" w:rsidRDefault="00674BD5" w:rsidP="007C3F5E">
      <w:pPr>
        <w:spacing w:before="120" w:after="120" w:line="240" w:lineRule="auto"/>
        <w:ind w:firstLine="720"/>
        <w:jc w:val="both"/>
        <w:rPr>
          <w:sz w:val="28"/>
          <w:szCs w:val="28"/>
        </w:rPr>
      </w:pPr>
      <w:r w:rsidRPr="00BE77E3">
        <w:rPr>
          <w:sz w:val="28"/>
          <w:szCs w:val="28"/>
        </w:rPr>
        <w:t xml:space="preserve">+ </w:t>
      </w:r>
      <w:r w:rsidRPr="00BE77E3">
        <w:rPr>
          <w:sz w:val="28"/>
          <w:szCs w:val="28"/>
          <w:lang w:val="vi-VN"/>
        </w:rPr>
        <w:t>Được hỗ trợ thêm một lần mức 1.000.000 đồng/trẻ em.</w:t>
      </w:r>
    </w:p>
    <w:p w:rsidR="00674BD5" w:rsidRPr="00BE77E3" w:rsidRDefault="00674BD5" w:rsidP="007C3F5E">
      <w:pPr>
        <w:spacing w:before="120" w:after="120" w:line="240" w:lineRule="auto"/>
        <w:ind w:firstLine="720"/>
        <w:jc w:val="both"/>
        <w:rPr>
          <w:sz w:val="28"/>
          <w:szCs w:val="28"/>
        </w:rPr>
      </w:pPr>
      <w:r w:rsidRPr="00BE77E3">
        <w:rPr>
          <w:sz w:val="28"/>
          <w:szCs w:val="28"/>
        </w:rPr>
        <w:t>+</w:t>
      </w:r>
      <w:r w:rsidRPr="00BE77E3">
        <w:rPr>
          <w:sz w:val="28"/>
          <w:szCs w:val="28"/>
          <w:lang w:val="vi-VN"/>
        </w:rPr>
        <w:t xml:space="preserve"> Ngân sách nhà nước đảm bảo chi phí đối với các chi phí ngoài phạm vi chi trả của bảo hiểm y tế và chi phí khám, chữa bệnh đối với trẻ em không có thẻ bảo hiểm y tế.</w:t>
      </w:r>
    </w:p>
    <w:p w:rsidR="00674BD5" w:rsidRPr="00BE77E3" w:rsidRDefault="00674BD5" w:rsidP="007C3F5E">
      <w:pPr>
        <w:spacing w:before="120" w:after="120" w:line="240" w:lineRule="auto"/>
        <w:ind w:firstLine="567"/>
        <w:jc w:val="both"/>
        <w:rPr>
          <w:b/>
          <w:color w:val="000000"/>
          <w:sz w:val="28"/>
          <w:szCs w:val="28"/>
        </w:rPr>
      </w:pPr>
      <w:r w:rsidRPr="00BE77E3">
        <w:rPr>
          <w:b/>
          <w:color w:val="000000"/>
          <w:sz w:val="28"/>
          <w:szCs w:val="28"/>
        </w:rPr>
        <w:t>2</w:t>
      </w:r>
      <w:r w:rsidR="00BF33D2" w:rsidRPr="00BE77E3">
        <w:rPr>
          <w:b/>
          <w:color w:val="000000"/>
          <w:sz w:val="28"/>
          <w:szCs w:val="28"/>
        </w:rPr>
        <w:t>1</w:t>
      </w:r>
      <w:r w:rsidRPr="00BE77E3">
        <w:rPr>
          <w:b/>
          <w:color w:val="000000"/>
          <w:sz w:val="28"/>
          <w:szCs w:val="28"/>
        </w:rPr>
        <w:t>. Hỏi:</w:t>
      </w:r>
      <w:r w:rsidRPr="00BE77E3">
        <w:rPr>
          <w:color w:val="000000"/>
          <w:sz w:val="28"/>
          <w:szCs w:val="28"/>
        </w:rPr>
        <w:t xml:space="preserve"> </w:t>
      </w:r>
      <w:r w:rsidRPr="00BE77E3">
        <w:rPr>
          <w:b/>
          <w:color w:val="000000"/>
          <w:sz w:val="28"/>
          <w:szCs w:val="28"/>
        </w:rPr>
        <w:t xml:space="preserve">Chính sách </w:t>
      </w:r>
      <w:r w:rsidRPr="00BE77E3">
        <w:rPr>
          <w:b/>
          <w:bCs/>
          <w:sz w:val="28"/>
          <w:szCs w:val="28"/>
          <w:lang w:val="vi-VN"/>
        </w:rPr>
        <w:t xml:space="preserve">hỗ trợ </w:t>
      </w:r>
      <w:r w:rsidRPr="00BE77E3">
        <w:rPr>
          <w:b/>
          <w:bCs/>
          <w:sz w:val="28"/>
          <w:szCs w:val="28"/>
        </w:rPr>
        <w:t xml:space="preserve">của </w:t>
      </w:r>
      <w:r w:rsidR="007C3F5E" w:rsidRPr="00BE77E3">
        <w:rPr>
          <w:b/>
          <w:bCs/>
          <w:sz w:val="28"/>
          <w:szCs w:val="28"/>
        </w:rPr>
        <w:t>UBND tỉnh</w:t>
      </w:r>
      <w:r w:rsidRPr="00BE77E3">
        <w:rPr>
          <w:b/>
          <w:bCs/>
          <w:sz w:val="28"/>
          <w:szCs w:val="28"/>
        </w:rPr>
        <w:t xml:space="preserve"> </w:t>
      </w:r>
      <w:r w:rsidRPr="00BE77E3">
        <w:rPr>
          <w:b/>
          <w:bCs/>
          <w:sz w:val="28"/>
          <w:szCs w:val="28"/>
          <w:lang w:val="vi-VN"/>
        </w:rPr>
        <w:t xml:space="preserve">đối với </w:t>
      </w:r>
      <w:r w:rsidR="007C3F5E" w:rsidRPr="00BE77E3">
        <w:rPr>
          <w:b/>
          <w:bCs/>
          <w:sz w:val="28"/>
          <w:szCs w:val="28"/>
        </w:rPr>
        <w:t>người t</w:t>
      </w:r>
      <w:r w:rsidR="007C3F5E" w:rsidRPr="00BE77E3">
        <w:rPr>
          <w:b/>
          <w:color w:val="000000"/>
          <w:sz w:val="28"/>
          <w:szCs w:val="28"/>
        </w:rPr>
        <w:t>hu gom rác, phế liệu, bốc vác,</w:t>
      </w:r>
      <w:r w:rsidR="007C3F5E" w:rsidRPr="00BE77E3">
        <w:rPr>
          <w:color w:val="000000"/>
          <w:sz w:val="28"/>
          <w:szCs w:val="28"/>
        </w:rPr>
        <w:t xml:space="preserve"> </w:t>
      </w:r>
      <w:r w:rsidR="007C3F5E" w:rsidRPr="00BE77E3">
        <w:rPr>
          <w:b/>
          <w:color w:val="000000"/>
          <w:sz w:val="28"/>
          <w:szCs w:val="28"/>
        </w:rPr>
        <w:t>bán vé xổ số kiến thiết; bán hàng rong, sửa chữa đồ gia dụng, buôn bán nhỏ lẻ không có địa điểm cố định…</w:t>
      </w:r>
      <w:r w:rsidRPr="00BE77E3">
        <w:rPr>
          <w:b/>
          <w:bCs/>
          <w:sz w:val="28"/>
          <w:szCs w:val="28"/>
        </w:rPr>
        <w:t xml:space="preserve"> </w:t>
      </w:r>
      <w:r w:rsidR="007C3F5E" w:rsidRPr="00BE77E3">
        <w:rPr>
          <w:b/>
          <w:bCs/>
          <w:sz w:val="28"/>
          <w:szCs w:val="28"/>
        </w:rPr>
        <w:t xml:space="preserve">gặp khó khăn do dịch Covid-19 </w:t>
      </w:r>
      <w:r w:rsidRPr="00BE77E3">
        <w:rPr>
          <w:b/>
          <w:color w:val="000000"/>
          <w:sz w:val="28"/>
          <w:szCs w:val="28"/>
        </w:rPr>
        <w:t>như thế nào?</w:t>
      </w:r>
    </w:p>
    <w:p w:rsidR="00674BD5" w:rsidRPr="00BE77E3" w:rsidRDefault="00674BD5" w:rsidP="007C3F5E">
      <w:pPr>
        <w:pStyle w:val="Heading2"/>
        <w:spacing w:before="120" w:beforeAutospacing="0" w:after="120" w:afterAutospacing="0"/>
        <w:ind w:firstLine="720"/>
        <w:jc w:val="both"/>
        <w:rPr>
          <w:sz w:val="28"/>
          <w:szCs w:val="28"/>
        </w:rPr>
      </w:pPr>
      <w:r w:rsidRPr="00BE77E3">
        <w:rPr>
          <w:sz w:val="28"/>
          <w:szCs w:val="28"/>
          <w:lang w:val="pt-BR"/>
        </w:rPr>
        <w:t>Trả lời:</w:t>
      </w:r>
      <w:r w:rsidRPr="00BE77E3">
        <w:rPr>
          <w:sz w:val="28"/>
          <w:szCs w:val="28"/>
        </w:rPr>
        <w:t>:</w:t>
      </w:r>
    </w:p>
    <w:p w:rsidR="00674BD5" w:rsidRPr="00BE77E3" w:rsidRDefault="00674BD5" w:rsidP="007C3F5E">
      <w:pPr>
        <w:pStyle w:val="Heading2"/>
        <w:shd w:val="clear" w:color="auto" w:fill="FFFFFF"/>
        <w:spacing w:before="0" w:beforeAutospacing="0"/>
        <w:ind w:firstLine="720"/>
        <w:jc w:val="both"/>
        <w:rPr>
          <w:b w:val="0"/>
          <w:bCs w:val="0"/>
          <w:sz w:val="28"/>
          <w:szCs w:val="28"/>
        </w:rPr>
      </w:pPr>
      <w:r w:rsidRPr="00BE77E3">
        <w:rPr>
          <w:b w:val="0"/>
          <w:bCs w:val="0"/>
          <w:sz w:val="28"/>
          <w:szCs w:val="28"/>
        </w:rPr>
        <w:t>Ngày 22/7/2021, UBND tỉnh Tây Ninh đã ban hành Quyết định số 15/2021/QĐ-UBND hỗ trợ đối với lao động không có giao kết hợp đồng và một số đối tượng đặc thù khác gặp khó khăn do dịch COVID-19.</w:t>
      </w:r>
    </w:p>
    <w:p w:rsidR="007C3F5E" w:rsidRPr="00BE77E3" w:rsidRDefault="00674BD5" w:rsidP="007C3F5E">
      <w:pPr>
        <w:shd w:val="clear" w:color="auto" w:fill="FFFFFF"/>
        <w:spacing w:after="100" w:afterAutospacing="1" w:line="240" w:lineRule="auto"/>
        <w:ind w:firstLine="720"/>
        <w:jc w:val="both"/>
        <w:rPr>
          <w:color w:val="000000"/>
          <w:sz w:val="28"/>
          <w:szCs w:val="28"/>
        </w:rPr>
      </w:pPr>
      <w:r w:rsidRPr="00BE77E3">
        <w:rPr>
          <w:color w:val="000000"/>
          <w:sz w:val="28"/>
          <w:szCs w:val="28"/>
        </w:rPr>
        <w:t>Theo đó, có 5 nhóm </w:t>
      </w:r>
      <w:hyperlink r:id="rId19" w:tooltip="Hỗ trợ học sinh, sinh viên nghề khởi nghiệp" w:history="1">
        <w:r w:rsidRPr="00BE77E3">
          <w:rPr>
            <w:rStyle w:val="Hyperlink"/>
            <w:color w:val="auto"/>
            <w:sz w:val="28"/>
            <w:szCs w:val="28"/>
            <w:u w:val="none"/>
          </w:rPr>
          <w:t>đối tượng được hỗ trợ</w:t>
        </w:r>
      </w:hyperlink>
      <w:r w:rsidRPr="00BE77E3">
        <w:rPr>
          <w:color w:val="000000"/>
          <w:sz w:val="28"/>
          <w:szCs w:val="28"/>
        </w:rPr>
        <w:t> theo quy định tại Khoản 12, Mục II, Nghị quyết 68/NĐ-CP ngày 01/7/2021 của Chính phủ.</w:t>
      </w:r>
    </w:p>
    <w:p w:rsidR="007C3F5E" w:rsidRPr="00BE77E3" w:rsidRDefault="00674BD5" w:rsidP="007C3F5E">
      <w:pPr>
        <w:shd w:val="clear" w:color="auto" w:fill="FFFFFF"/>
        <w:spacing w:after="100" w:afterAutospacing="1" w:line="240" w:lineRule="auto"/>
        <w:ind w:firstLine="720"/>
        <w:jc w:val="both"/>
        <w:rPr>
          <w:color w:val="000000"/>
          <w:sz w:val="28"/>
          <w:szCs w:val="28"/>
        </w:rPr>
      </w:pPr>
      <w:r w:rsidRPr="00BE77E3">
        <w:rPr>
          <w:color w:val="000000"/>
          <w:sz w:val="28"/>
          <w:szCs w:val="28"/>
        </w:rPr>
        <w:t>Các nhóm đối tượng được tỉnh hỗ trợ gồm: Thu gom rác, phế liệu, bốc vác, vận chuyển hàng hóa bằng xe 2 bánh, 3 bánh, xe tải nhỏ từ 2 tấn trở xuống tại các chợ, bến bãi, lái xe mô tô 2 bánh chở khách (xe ôm), lái xe công nghệ 2 bánh; bán vé xổ số kiến thiết; bán hàng rong, sửa chữa đồ gia dụng, buôn bán nhỏ lẻ không có địa điểm cố định; lao động giúp việc gia đình, lao động trong các cơ sở giáo dục tư thục, người lao động làm việc trong các cơ sở giáo dục công lập ký hợp đồng khoán việc có quyết định thôi việc;</w:t>
      </w:r>
    </w:p>
    <w:p w:rsidR="007C3F5E" w:rsidRPr="00BE77E3" w:rsidRDefault="00674BD5" w:rsidP="007C3F5E">
      <w:pPr>
        <w:shd w:val="clear" w:color="auto" w:fill="FFFFFF"/>
        <w:spacing w:after="100" w:afterAutospacing="1" w:line="240" w:lineRule="auto"/>
        <w:ind w:firstLine="720"/>
        <w:jc w:val="both"/>
        <w:rPr>
          <w:color w:val="000000"/>
          <w:sz w:val="28"/>
          <w:szCs w:val="28"/>
        </w:rPr>
      </w:pPr>
      <w:r w:rsidRPr="00BE77E3">
        <w:rPr>
          <w:color w:val="000000"/>
          <w:sz w:val="28"/>
          <w:szCs w:val="28"/>
        </w:rPr>
        <w:t>Bên cạnh đó, các đối tượng tự làm hoặc lao động làm việc trong các lĩnh vực ăn uống, lưu trú, du lịch, chăm sóc sức khỏe (massage, xoa bóp y học, chăm cứu), lĩnh vực làm đẹp (cắt tóc, gội đầu, nail), lĩnh vực dịch vụ (karaoke, spa, internet, quán bar, vũ trường, rạp chiếu phim, phòng trà, phòng tập gym, thể dục thể thao, lao động tự do trong lĩnh vực xây dựng cũng thuộc đối tượng được hỗ trợ. </w:t>
      </w:r>
    </w:p>
    <w:p w:rsidR="00674BD5" w:rsidRDefault="00674BD5" w:rsidP="007C3F5E">
      <w:pPr>
        <w:shd w:val="clear" w:color="auto" w:fill="FFFFFF"/>
        <w:spacing w:after="100" w:afterAutospacing="1" w:line="240" w:lineRule="auto"/>
        <w:ind w:firstLine="720"/>
        <w:jc w:val="both"/>
        <w:rPr>
          <w:color w:val="000000"/>
          <w:sz w:val="28"/>
          <w:szCs w:val="28"/>
        </w:rPr>
      </w:pPr>
      <w:r w:rsidRPr="00BE77E3">
        <w:rPr>
          <w:color w:val="000000"/>
          <w:sz w:val="28"/>
          <w:szCs w:val="28"/>
        </w:rPr>
        <w:lastRenderedPageBreak/>
        <w:t>Mức hỗ trợ là 1,5 triệu đồng/người đối với người lao động có thời gian nghỉ việc, mất việc làm từ 15 ngày trở lên (chi hỗ trợ 1 lần cho 1 người). Kinh phí hỗ trợ từ nguồn ngân sách nhà nước theo phân cấp hiện hành và nguồn huy động hợp pháp khác.</w:t>
      </w:r>
      <w:r w:rsidR="00BE77E3">
        <w:rPr>
          <w:color w:val="000000"/>
          <w:sz w:val="28"/>
          <w:szCs w:val="28"/>
        </w:rPr>
        <w:t>/.</w:t>
      </w:r>
    </w:p>
    <w:p w:rsidR="005167F7" w:rsidRPr="005167F7" w:rsidRDefault="005167F7" w:rsidP="005167F7">
      <w:pPr>
        <w:shd w:val="clear" w:color="auto" w:fill="FFFFFF"/>
        <w:spacing w:after="100" w:afterAutospacing="1" w:line="240" w:lineRule="auto"/>
        <w:ind w:firstLine="720"/>
        <w:jc w:val="right"/>
        <w:rPr>
          <w:i/>
          <w:color w:val="000000"/>
          <w:sz w:val="28"/>
          <w:szCs w:val="28"/>
        </w:rPr>
      </w:pPr>
      <w:r w:rsidRPr="005167F7">
        <w:rPr>
          <w:i/>
          <w:color w:val="000000"/>
          <w:sz w:val="28"/>
          <w:szCs w:val="28"/>
        </w:rPr>
        <w:t>(Tài liệu do Sở Tư pháp Tây Ninh biên soạn)</w:t>
      </w:r>
    </w:p>
    <w:p w:rsidR="00BE77E3" w:rsidRPr="00BE77E3" w:rsidRDefault="00BE77E3" w:rsidP="00BE77E3">
      <w:pPr>
        <w:shd w:val="clear" w:color="auto" w:fill="FFFFFF"/>
        <w:spacing w:after="100" w:afterAutospacing="1" w:line="240" w:lineRule="auto"/>
        <w:ind w:firstLine="720"/>
        <w:jc w:val="center"/>
        <w:rPr>
          <w:color w:val="000000"/>
          <w:sz w:val="28"/>
          <w:szCs w:val="28"/>
        </w:rPr>
      </w:pPr>
      <w:r>
        <w:rPr>
          <w:color w:val="000000"/>
          <w:sz w:val="28"/>
          <w:szCs w:val="28"/>
        </w:rPr>
        <w:t>_____________________________</w:t>
      </w:r>
    </w:p>
    <w:p w:rsidR="0086499C" w:rsidRPr="00BE77E3" w:rsidRDefault="0086499C" w:rsidP="007C3F5E">
      <w:pPr>
        <w:spacing w:before="120" w:after="120" w:line="240" w:lineRule="auto"/>
        <w:ind w:firstLine="567"/>
        <w:jc w:val="both"/>
        <w:textAlignment w:val="baseline"/>
        <w:rPr>
          <w:rFonts w:eastAsia="Times New Roman"/>
          <w:spacing w:val="-3"/>
          <w:sz w:val="28"/>
          <w:szCs w:val="28"/>
        </w:rPr>
      </w:pPr>
    </w:p>
    <w:p w:rsidR="00D57233" w:rsidRPr="00BE77E3" w:rsidRDefault="00D57233" w:rsidP="007C3F5E">
      <w:pPr>
        <w:spacing w:before="120" w:after="120" w:line="240" w:lineRule="auto"/>
        <w:ind w:firstLine="567"/>
        <w:jc w:val="both"/>
        <w:textAlignment w:val="baseline"/>
        <w:rPr>
          <w:rFonts w:eastAsia="Times New Roman"/>
          <w:spacing w:val="-3"/>
          <w:sz w:val="28"/>
          <w:szCs w:val="28"/>
        </w:rPr>
      </w:pPr>
    </w:p>
    <w:p w:rsidR="007D40AE" w:rsidRPr="00BE77E3" w:rsidRDefault="007D40AE" w:rsidP="007C3F5E">
      <w:pPr>
        <w:spacing w:before="120" w:after="120" w:line="240" w:lineRule="auto"/>
        <w:ind w:firstLine="567"/>
        <w:jc w:val="both"/>
        <w:textAlignment w:val="baseline"/>
        <w:rPr>
          <w:rFonts w:eastAsia="Times New Roman"/>
          <w:spacing w:val="-3"/>
          <w:sz w:val="28"/>
          <w:szCs w:val="28"/>
        </w:rPr>
      </w:pPr>
      <w:bookmarkStart w:id="30" w:name="_GoBack"/>
      <w:bookmarkEnd w:id="30"/>
    </w:p>
    <w:sectPr w:rsidR="007D40AE" w:rsidRPr="00BE77E3" w:rsidSect="007C3F5E">
      <w:footerReference w:type="default" r:id="rId20"/>
      <w:pgSz w:w="11907" w:h="16840" w:code="9"/>
      <w:pgMar w:top="1240" w:right="1275" w:bottom="851" w:left="1701" w:header="720" w:footer="2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1BF" w:rsidRDefault="003131BF" w:rsidP="007C3F5E">
      <w:pPr>
        <w:spacing w:before="0" w:after="0" w:line="240" w:lineRule="auto"/>
      </w:pPr>
      <w:r>
        <w:separator/>
      </w:r>
    </w:p>
  </w:endnote>
  <w:endnote w:type="continuationSeparator" w:id="0">
    <w:p w:rsidR="003131BF" w:rsidRDefault="003131BF" w:rsidP="007C3F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F5E" w:rsidRDefault="007C3F5E">
    <w:pPr>
      <w:pStyle w:val="Footer"/>
      <w:jc w:val="center"/>
    </w:pPr>
    <w:r>
      <w:fldChar w:fldCharType="begin"/>
    </w:r>
    <w:r>
      <w:instrText xml:space="preserve"> PAGE   \* MERGEFORMAT </w:instrText>
    </w:r>
    <w:r>
      <w:fldChar w:fldCharType="separate"/>
    </w:r>
    <w:r w:rsidR="005167F7">
      <w:rPr>
        <w:noProof/>
      </w:rPr>
      <w:t>1</w:t>
    </w:r>
    <w:r>
      <w:rPr>
        <w:noProof/>
      </w:rPr>
      <w:fldChar w:fldCharType="end"/>
    </w:r>
  </w:p>
  <w:p w:rsidR="007C3F5E" w:rsidRDefault="007C3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1BF" w:rsidRDefault="003131BF" w:rsidP="007C3F5E">
      <w:pPr>
        <w:spacing w:before="0" w:after="0" w:line="240" w:lineRule="auto"/>
      </w:pPr>
      <w:r>
        <w:separator/>
      </w:r>
    </w:p>
  </w:footnote>
  <w:footnote w:type="continuationSeparator" w:id="0">
    <w:p w:rsidR="003131BF" w:rsidRDefault="003131BF" w:rsidP="007C3F5E">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EB7"/>
    <w:rsid w:val="00033C58"/>
    <w:rsid w:val="001134AD"/>
    <w:rsid w:val="001332E4"/>
    <w:rsid w:val="001A105E"/>
    <w:rsid w:val="001C24EB"/>
    <w:rsid w:val="001E7BF5"/>
    <w:rsid w:val="001F6D56"/>
    <w:rsid w:val="002040D3"/>
    <w:rsid w:val="00247E07"/>
    <w:rsid w:val="002C1853"/>
    <w:rsid w:val="002E57D3"/>
    <w:rsid w:val="002F4A55"/>
    <w:rsid w:val="003131BF"/>
    <w:rsid w:val="00323FD0"/>
    <w:rsid w:val="003301B0"/>
    <w:rsid w:val="0033140F"/>
    <w:rsid w:val="003400A3"/>
    <w:rsid w:val="0034586F"/>
    <w:rsid w:val="00353BBB"/>
    <w:rsid w:val="003C18DB"/>
    <w:rsid w:val="003C5723"/>
    <w:rsid w:val="00440623"/>
    <w:rsid w:val="004B4EB7"/>
    <w:rsid w:val="004D45E7"/>
    <w:rsid w:val="0050648B"/>
    <w:rsid w:val="00514073"/>
    <w:rsid w:val="005167F7"/>
    <w:rsid w:val="00550E66"/>
    <w:rsid w:val="0059097B"/>
    <w:rsid w:val="005B0C22"/>
    <w:rsid w:val="005E1F30"/>
    <w:rsid w:val="005E3451"/>
    <w:rsid w:val="00630CFB"/>
    <w:rsid w:val="00674BD5"/>
    <w:rsid w:val="006D48CB"/>
    <w:rsid w:val="0070431A"/>
    <w:rsid w:val="00763743"/>
    <w:rsid w:val="007A6E5B"/>
    <w:rsid w:val="007B05B6"/>
    <w:rsid w:val="007C3F5E"/>
    <w:rsid w:val="007D40AE"/>
    <w:rsid w:val="0083194F"/>
    <w:rsid w:val="0086499C"/>
    <w:rsid w:val="00894DF7"/>
    <w:rsid w:val="008F08E8"/>
    <w:rsid w:val="00984B56"/>
    <w:rsid w:val="00992512"/>
    <w:rsid w:val="00992D60"/>
    <w:rsid w:val="009E3DCA"/>
    <w:rsid w:val="00A45724"/>
    <w:rsid w:val="00A5103A"/>
    <w:rsid w:val="00A93AD6"/>
    <w:rsid w:val="00AB2BC9"/>
    <w:rsid w:val="00B3113D"/>
    <w:rsid w:val="00B83103"/>
    <w:rsid w:val="00BA657F"/>
    <w:rsid w:val="00BE77E3"/>
    <w:rsid w:val="00BF33D2"/>
    <w:rsid w:val="00C17513"/>
    <w:rsid w:val="00CA17DB"/>
    <w:rsid w:val="00CE0D8F"/>
    <w:rsid w:val="00CE4060"/>
    <w:rsid w:val="00D14C0D"/>
    <w:rsid w:val="00D57233"/>
    <w:rsid w:val="00DB32F5"/>
    <w:rsid w:val="00DB4FD1"/>
    <w:rsid w:val="00DD7F97"/>
    <w:rsid w:val="00E41AD8"/>
    <w:rsid w:val="00E67292"/>
    <w:rsid w:val="00E8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3C6BE-31B1-405F-88CE-533154D8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line="312" w:lineRule="auto"/>
    </w:pPr>
    <w:rPr>
      <w:sz w:val="26"/>
      <w:szCs w:val="22"/>
    </w:rPr>
  </w:style>
  <w:style w:type="paragraph" w:styleId="Heading2">
    <w:name w:val="heading 2"/>
    <w:basedOn w:val="Normal"/>
    <w:link w:val="Heading2Char"/>
    <w:uiPriority w:val="9"/>
    <w:qFormat/>
    <w:rsid w:val="003301B0"/>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301B0"/>
    <w:rPr>
      <w:rFonts w:eastAsia="Times New Roman"/>
      <w:b/>
      <w:bCs/>
      <w:sz w:val="36"/>
      <w:szCs w:val="36"/>
    </w:rPr>
  </w:style>
  <w:style w:type="paragraph" w:styleId="NormalWeb">
    <w:name w:val="Normal (Web)"/>
    <w:aliases w:val="webb"/>
    <w:basedOn w:val="Normal"/>
    <w:link w:val="NormalWebChar"/>
    <w:uiPriority w:val="99"/>
    <w:unhideWhenUsed/>
    <w:rsid w:val="00A93AD6"/>
    <w:pPr>
      <w:spacing w:before="100" w:beforeAutospacing="1" w:after="100" w:afterAutospacing="1" w:line="240" w:lineRule="auto"/>
    </w:pPr>
    <w:rPr>
      <w:rFonts w:eastAsia="Times New Roman"/>
      <w:sz w:val="24"/>
      <w:szCs w:val="24"/>
    </w:rPr>
  </w:style>
  <w:style w:type="character" w:styleId="Hyperlink">
    <w:name w:val="Hyperlink"/>
    <w:unhideWhenUsed/>
    <w:rsid w:val="00CE0D8F"/>
    <w:rPr>
      <w:color w:val="0000FF"/>
      <w:u w:val="single"/>
    </w:rPr>
  </w:style>
  <w:style w:type="character" w:customStyle="1" w:styleId="NormalWebChar">
    <w:name w:val="Normal (Web) Char"/>
    <w:aliases w:val="webb Char"/>
    <w:link w:val="NormalWeb"/>
    <w:uiPriority w:val="99"/>
    <w:locked/>
    <w:rsid w:val="00CE0D8F"/>
    <w:rPr>
      <w:rFonts w:eastAsia="Times New Roman"/>
      <w:sz w:val="24"/>
      <w:szCs w:val="24"/>
    </w:rPr>
  </w:style>
  <w:style w:type="character" w:styleId="Strong">
    <w:name w:val="Strong"/>
    <w:uiPriority w:val="22"/>
    <w:qFormat/>
    <w:rsid w:val="0086499C"/>
    <w:rPr>
      <w:b/>
      <w:bCs/>
    </w:rPr>
  </w:style>
  <w:style w:type="character" w:styleId="Emphasis">
    <w:name w:val="Emphasis"/>
    <w:uiPriority w:val="20"/>
    <w:qFormat/>
    <w:rsid w:val="0086499C"/>
    <w:rPr>
      <w:i/>
      <w:iCs/>
    </w:rPr>
  </w:style>
  <w:style w:type="paragraph" w:styleId="ListParagraph">
    <w:name w:val="List Paragraph"/>
    <w:basedOn w:val="Normal"/>
    <w:uiPriority w:val="34"/>
    <w:qFormat/>
    <w:rsid w:val="00992D60"/>
    <w:pPr>
      <w:spacing w:before="0" w:after="200" w:line="276" w:lineRule="auto"/>
      <w:ind w:left="720"/>
      <w:contextualSpacing/>
    </w:pPr>
    <w:rPr>
      <w:rFonts w:ascii="Arial" w:eastAsia="Times New Roman" w:hAnsi="Arial"/>
      <w:sz w:val="22"/>
      <w:lang w:val="vi-VN" w:eastAsia="vi-VN"/>
    </w:rPr>
  </w:style>
  <w:style w:type="paragraph" w:styleId="Header">
    <w:name w:val="header"/>
    <w:basedOn w:val="Normal"/>
    <w:link w:val="HeaderChar"/>
    <w:uiPriority w:val="99"/>
    <w:unhideWhenUsed/>
    <w:rsid w:val="007C3F5E"/>
    <w:pPr>
      <w:tabs>
        <w:tab w:val="center" w:pos="4680"/>
        <w:tab w:val="right" w:pos="9360"/>
      </w:tabs>
    </w:pPr>
  </w:style>
  <w:style w:type="character" w:customStyle="1" w:styleId="HeaderChar">
    <w:name w:val="Header Char"/>
    <w:link w:val="Header"/>
    <w:uiPriority w:val="99"/>
    <w:rsid w:val="007C3F5E"/>
    <w:rPr>
      <w:sz w:val="26"/>
      <w:szCs w:val="22"/>
    </w:rPr>
  </w:style>
  <w:style w:type="paragraph" w:styleId="Footer">
    <w:name w:val="footer"/>
    <w:basedOn w:val="Normal"/>
    <w:link w:val="FooterChar"/>
    <w:uiPriority w:val="99"/>
    <w:unhideWhenUsed/>
    <w:rsid w:val="007C3F5E"/>
    <w:pPr>
      <w:tabs>
        <w:tab w:val="center" w:pos="4680"/>
        <w:tab w:val="right" w:pos="9360"/>
      </w:tabs>
    </w:pPr>
  </w:style>
  <w:style w:type="character" w:customStyle="1" w:styleId="FooterChar">
    <w:name w:val="Footer Char"/>
    <w:link w:val="Footer"/>
    <w:uiPriority w:val="99"/>
    <w:rsid w:val="007C3F5E"/>
    <w:rPr>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68023">
      <w:bodyDiv w:val="1"/>
      <w:marLeft w:val="0"/>
      <w:marRight w:val="0"/>
      <w:marTop w:val="0"/>
      <w:marBottom w:val="0"/>
      <w:divBdr>
        <w:top w:val="none" w:sz="0" w:space="0" w:color="auto"/>
        <w:left w:val="none" w:sz="0" w:space="0" w:color="auto"/>
        <w:bottom w:val="none" w:sz="0" w:space="0" w:color="auto"/>
        <w:right w:val="none" w:sz="0" w:space="0" w:color="auto"/>
      </w:divBdr>
    </w:div>
    <w:div w:id="931744457">
      <w:bodyDiv w:val="1"/>
      <w:marLeft w:val="0"/>
      <w:marRight w:val="0"/>
      <w:marTop w:val="0"/>
      <w:marBottom w:val="0"/>
      <w:divBdr>
        <w:top w:val="none" w:sz="0" w:space="0" w:color="auto"/>
        <w:left w:val="none" w:sz="0" w:space="0" w:color="auto"/>
        <w:bottom w:val="none" w:sz="0" w:space="0" w:color="auto"/>
        <w:right w:val="none" w:sz="0" w:space="0" w:color="auto"/>
      </w:divBdr>
    </w:div>
    <w:div w:id="1493329905">
      <w:bodyDiv w:val="1"/>
      <w:marLeft w:val="0"/>
      <w:marRight w:val="0"/>
      <w:marTop w:val="0"/>
      <w:marBottom w:val="0"/>
      <w:divBdr>
        <w:top w:val="none" w:sz="0" w:space="0" w:color="auto"/>
        <w:left w:val="none" w:sz="0" w:space="0" w:color="auto"/>
        <w:bottom w:val="none" w:sz="0" w:space="0" w:color="auto"/>
        <w:right w:val="none" w:sz="0" w:space="0" w:color="auto"/>
      </w:divBdr>
    </w:div>
    <w:div w:id="1727677071">
      <w:bodyDiv w:val="1"/>
      <w:marLeft w:val="0"/>
      <w:marRight w:val="0"/>
      <w:marTop w:val="0"/>
      <w:marBottom w:val="0"/>
      <w:divBdr>
        <w:top w:val="none" w:sz="0" w:space="0" w:color="auto"/>
        <w:left w:val="none" w:sz="0" w:space="0" w:color="auto"/>
        <w:bottom w:val="none" w:sz="0" w:space="0" w:color="auto"/>
        <w:right w:val="none" w:sz="0" w:space="0" w:color="auto"/>
      </w:divBdr>
    </w:div>
    <w:div w:id="179871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rach-nhiem-hinh-su/Bo-luat-hinh-su-2015-296661.aspx?anchor=dieu_288" TargetMode="External"/><Relationship Id="rId13" Type="http://schemas.openxmlformats.org/officeDocument/2006/relationships/hyperlink" Target="https://thuvienphapluat.vn/van-ban/Trach-nhiem-hinh-su/Bo-luat-hinh-su-2015-296661.aspx?anchor=dieu_288" TargetMode="External"/><Relationship Id="rId18" Type="http://schemas.openxmlformats.org/officeDocument/2006/relationships/hyperlink" Target="https://thuvienphapluat.vn/van-ban/thue-phi-le-phi/nghi-dinh-109-2013-nd-cp-xu-phat-vi-pham-hanh-chinh-linh-vuc-quan-ly-gia-phi-le-phi-hoa-don-208273.asp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thuvienphapluat.vn/van-ban/cong-nghe-thong-tin/Nghi-dinh-15-2020-ND-CP-xu-phat-vi-pham-hanh-chinh-linh-vuc-buu-chinh-vien-thong-tan-so-vo-tuyen-dien-350499.aspx?anchor=dieu_101" TargetMode="External"/><Relationship Id="rId12" Type="http://schemas.openxmlformats.org/officeDocument/2006/relationships/hyperlink" Target="https://thuvienphapluat.vn/van-ban/Trach-nhiem-hinh-su/Bo-luat-hinh-su-2015-296661.aspx?anchor=dieu_288" TargetMode="External"/><Relationship Id="rId17" Type="http://schemas.openxmlformats.org/officeDocument/2006/relationships/hyperlink" Target="https://thuvienphapluat.vn/van-ban/thue-phi-le-phi/nghi-dinh-109-2013-nd-cp-xu-phat-vi-pham-hanh-chinh-linh-vuc-quan-ly-gia-phi-le-phi-hoa-don-208273.aspx" TargetMode="External"/><Relationship Id="rId25"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https://thuvienphapluat.vn/van-ban/Bo-may-hanh-chinh/Luat-sua-doi-Bo-luat-Hinh-su-2017-354053.aspx?anchor=khoan_2_2"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thuvienphapluat.vn/van-ban/vi-pham-hanh-chinh/Nghi-dinh-117-2020-ND-CP-quy-dinh-xu-phat-vi-pham-hanh-chinh-trong-linh-vuc-y-te-398159.aspx?anchor=dieu_6" TargetMode="External"/><Relationship Id="rId11" Type="http://schemas.openxmlformats.org/officeDocument/2006/relationships/hyperlink" Target="https://thuvienphapluat.vn/van-ban/Trach-nhiem-hinh-su/Bo-luat-hinh-su-2015-296661.aspx?anchor=dieu_288" TargetMode="External"/><Relationship Id="rId24" Type="http://schemas.openxmlformats.org/officeDocument/2006/relationships/customXml" Target="../customXml/item2.xml"/><Relationship Id="rId5" Type="http://schemas.openxmlformats.org/officeDocument/2006/relationships/endnotes" Target="endnotes.xml"/><Relationship Id="rId15" Type="http://schemas.openxmlformats.org/officeDocument/2006/relationships/hyperlink" Target="https://thuvienphapluat.vn/van-ban/Trach-nhiem-hinh-su/Bo-luat-hinh-su-2015-296661.aspx?anchor=dieu_155" TargetMode="External"/><Relationship Id="rId23" Type="http://schemas.openxmlformats.org/officeDocument/2006/relationships/customXml" Target="../customXml/item1.xml"/><Relationship Id="rId10" Type="http://schemas.openxmlformats.org/officeDocument/2006/relationships/hyperlink" Target="https://thuvienphapluat.vn/van-ban/Trach-nhiem-hinh-su/Bo-luat-hinh-su-2015-296661.aspx?anchor=dieu_288" TargetMode="External"/><Relationship Id="rId19" Type="http://schemas.openxmlformats.org/officeDocument/2006/relationships/hyperlink" Target="https://baodantoc.vn/ho-tro-hoc-sinh-sinh-vien-nghe-khoi-nghiep-1626422646637.htm" TargetMode="External"/><Relationship Id="rId4" Type="http://schemas.openxmlformats.org/officeDocument/2006/relationships/footnotes" Target="footnotes.xml"/><Relationship Id="rId9" Type="http://schemas.openxmlformats.org/officeDocument/2006/relationships/hyperlink" Target="https://thuvienphapluat.vn/van-ban/Vi-pham-hanh-chinh/Nghi-dinh-167-2013-ND-CP-xu-phat-vi-pham-hanh-chinh-an-ninh-an-toan-xa-hoi-phong-chua-chay-213552.aspx?anchor=dieu_20" TargetMode="External"/><Relationship Id="rId14" Type="http://schemas.openxmlformats.org/officeDocument/2006/relationships/hyperlink" Target="https://thuvienphapluat.vn/van-ban/Vi-pham-hanh-chinh/Nghi-dinh-167-2013-ND-CP-xu-phat-vi-pham-hanh-chinh-an-ninh-an-toan-xa-hoi-phong-chua-chay-213552.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39A6ACEA-202D-4A86-A0BE-21D975CE7A94}"/>
</file>

<file path=customXml/itemProps2.xml><?xml version="1.0" encoding="utf-8"?>
<ds:datastoreItem xmlns:ds="http://schemas.openxmlformats.org/officeDocument/2006/customXml" ds:itemID="{770D1E5D-9B6B-4C88-8A86-B471879BA5BB}"/>
</file>

<file path=customXml/itemProps3.xml><?xml version="1.0" encoding="utf-8"?>
<ds:datastoreItem xmlns:ds="http://schemas.openxmlformats.org/officeDocument/2006/customXml" ds:itemID="{C46CFF1A-F536-4235-885C-FA27F8981808}"/>
</file>

<file path=docProps/app.xml><?xml version="1.0" encoding="utf-8"?>
<Properties xmlns="http://schemas.openxmlformats.org/officeDocument/2006/extended-properties" xmlns:vt="http://schemas.openxmlformats.org/officeDocument/2006/docPropsVTypes">
  <Template>Normal</Template>
  <TotalTime>0</TotalTime>
  <Pages>12</Pages>
  <Words>4318</Words>
  <Characters>24613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28874</CharactersWithSpaces>
  <SharedDoc>false</SharedDoc>
  <HLinks>
    <vt:vector size="84" baseType="variant">
      <vt:variant>
        <vt:i4>262175</vt:i4>
      </vt:variant>
      <vt:variant>
        <vt:i4>39</vt:i4>
      </vt:variant>
      <vt:variant>
        <vt:i4>0</vt:i4>
      </vt:variant>
      <vt:variant>
        <vt:i4>5</vt:i4>
      </vt:variant>
      <vt:variant>
        <vt:lpwstr>https://baodantoc.vn/ho-tro-hoc-sinh-sinh-vien-nghe-khoi-nghiep-1626422646637.htm</vt:lpwstr>
      </vt:variant>
      <vt:variant>
        <vt:lpwstr/>
      </vt:variant>
      <vt:variant>
        <vt:i4>2949230</vt:i4>
      </vt:variant>
      <vt:variant>
        <vt:i4>36</vt:i4>
      </vt:variant>
      <vt:variant>
        <vt:i4>0</vt:i4>
      </vt:variant>
      <vt:variant>
        <vt:i4>5</vt:i4>
      </vt:variant>
      <vt:variant>
        <vt:lpwstr>https://thuvienphapluat.vn/van-ban/thue-phi-le-phi/nghi-dinh-109-2013-nd-cp-xu-phat-vi-pham-hanh-chinh-linh-vuc-quan-ly-gia-phi-le-phi-hoa-don-208273.aspx</vt:lpwstr>
      </vt:variant>
      <vt:variant>
        <vt:lpwstr/>
      </vt:variant>
      <vt:variant>
        <vt:i4>2949230</vt:i4>
      </vt:variant>
      <vt:variant>
        <vt:i4>33</vt:i4>
      </vt:variant>
      <vt:variant>
        <vt:i4>0</vt:i4>
      </vt:variant>
      <vt:variant>
        <vt:i4>5</vt:i4>
      </vt:variant>
      <vt:variant>
        <vt:lpwstr>https://thuvienphapluat.vn/van-ban/thue-phi-le-phi/nghi-dinh-109-2013-nd-cp-xu-phat-vi-pham-hanh-chinh-linh-vuc-quan-ly-gia-phi-le-phi-hoa-don-208273.aspx</vt:lpwstr>
      </vt:variant>
      <vt:variant>
        <vt:lpwstr/>
      </vt:variant>
      <vt:variant>
        <vt:i4>2687081</vt:i4>
      </vt:variant>
      <vt:variant>
        <vt:i4>30</vt:i4>
      </vt:variant>
      <vt:variant>
        <vt:i4>0</vt:i4>
      </vt:variant>
      <vt:variant>
        <vt:i4>5</vt:i4>
      </vt:variant>
      <vt:variant>
        <vt:lpwstr>https://thuvienphapluat.vn/van-ban/Bo-may-hanh-chinh/Luat-sua-doi-Bo-luat-Hinh-su-2017-354053.aspx?anchor=khoan_2_2</vt:lpwstr>
      </vt:variant>
      <vt:variant>
        <vt:lpwstr/>
      </vt:variant>
      <vt:variant>
        <vt:i4>5898298</vt:i4>
      </vt:variant>
      <vt:variant>
        <vt:i4>27</vt:i4>
      </vt:variant>
      <vt:variant>
        <vt:i4>0</vt:i4>
      </vt:variant>
      <vt:variant>
        <vt:i4>5</vt:i4>
      </vt:variant>
      <vt:variant>
        <vt:lpwstr>https://thuvienphapluat.vn/van-ban/Trach-nhiem-hinh-su/Bo-luat-hinh-su-2015-296661.aspx?anchor=dieu_155</vt:lpwstr>
      </vt:variant>
      <vt:variant>
        <vt:lpwstr/>
      </vt:variant>
      <vt:variant>
        <vt:i4>6094936</vt:i4>
      </vt:variant>
      <vt:variant>
        <vt:i4>24</vt:i4>
      </vt:variant>
      <vt:variant>
        <vt:i4>0</vt:i4>
      </vt:variant>
      <vt:variant>
        <vt:i4>5</vt:i4>
      </vt:variant>
      <vt:variant>
        <vt:lpwstr>https://thuvienphapluat.vn/van-ban/Vi-pham-hanh-chinh/Nghi-dinh-167-2013-ND-CP-xu-phat-vi-pham-hanh-chinh-an-ninh-an-toan-xa-hoi-phong-chua-chay-213552.aspx</vt:lpwstr>
      </vt:variant>
      <vt:variant>
        <vt:lpwstr/>
      </vt:variant>
      <vt:variant>
        <vt:i4>5701689</vt:i4>
      </vt:variant>
      <vt:variant>
        <vt:i4>21</vt:i4>
      </vt:variant>
      <vt:variant>
        <vt:i4>0</vt:i4>
      </vt:variant>
      <vt:variant>
        <vt:i4>5</vt:i4>
      </vt:variant>
      <vt:variant>
        <vt:lpwstr>https://thuvienphapluat.vn/van-ban/Trach-nhiem-hinh-su/Bo-luat-hinh-su-2015-296661.aspx?anchor=dieu_288</vt:lpwstr>
      </vt:variant>
      <vt:variant>
        <vt:lpwstr/>
      </vt:variant>
      <vt:variant>
        <vt:i4>5701689</vt:i4>
      </vt:variant>
      <vt:variant>
        <vt:i4>18</vt:i4>
      </vt:variant>
      <vt:variant>
        <vt:i4>0</vt:i4>
      </vt:variant>
      <vt:variant>
        <vt:i4>5</vt:i4>
      </vt:variant>
      <vt:variant>
        <vt:lpwstr>https://thuvienphapluat.vn/van-ban/Trach-nhiem-hinh-su/Bo-luat-hinh-su-2015-296661.aspx?anchor=dieu_288</vt:lpwstr>
      </vt:variant>
      <vt:variant>
        <vt:lpwstr/>
      </vt:variant>
      <vt:variant>
        <vt:i4>5701689</vt:i4>
      </vt:variant>
      <vt:variant>
        <vt:i4>15</vt:i4>
      </vt:variant>
      <vt:variant>
        <vt:i4>0</vt:i4>
      </vt:variant>
      <vt:variant>
        <vt:i4>5</vt:i4>
      </vt:variant>
      <vt:variant>
        <vt:lpwstr>https://thuvienphapluat.vn/van-ban/Trach-nhiem-hinh-su/Bo-luat-hinh-su-2015-296661.aspx?anchor=dieu_288</vt:lpwstr>
      </vt:variant>
      <vt:variant>
        <vt:lpwstr/>
      </vt:variant>
      <vt:variant>
        <vt:i4>5701689</vt:i4>
      </vt:variant>
      <vt:variant>
        <vt:i4>12</vt:i4>
      </vt:variant>
      <vt:variant>
        <vt:i4>0</vt:i4>
      </vt:variant>
      <vt:variant>
        <vt:i4>5</vt:i4>
      </vt:variant>
      <vt:variant>
        <vt:lpwstr>https://thuvienphapluat.vn/van-ban/Trach-nhiem-hinh-su/Bo-luat-hinh-su-2015-296661.aspx?anchor=dieu_288</vt:lpwstr>
      </vt:variant>
      <vt:variant>
        <vt:lpwstr/>
      </vt:variant>
      <vt:variant>
        <vt:i4>2293837</vt:i4>
      </vt:variant>
      <vt:variant>
        <vt:i4>9</vt:i4>
      </vt:variant>
      <vt:variant>
        <vt:i4>0</vt:i4>
      </vt:variant>
      <vt:variant>
        <vt:i4>5</vt:i4>
      </vt:variant>
      <vt:variant>
        <vt:lpwstr>https://thuvienphapluat.vn/van-ban/Vi-pham-hanh-chinh/Nghi-dinh-167-2013-ND-CP-xu-phat-vi-pham-hanh-chinh-an-ninh-an-toan-xa-hoi-phong-chua-chay-213552.aspx?anchor=dieu_20</vt:lpwstr>
      </vt:variant>
      <vt:variant>
        <vt:lpwstr/>
      </vt:variant>
      <vt:variant>
        <vt:i4>5701689</vt:i4>
      </vt:variant>
      <vt:variant>
        <vt:i4>6</vt:i4>
      </vt:variant>
      <vt:variant>
        <vt:i4>0</vt:i4>
      </vt:variant>
      <vt:variant>
        <vt:i4>5</vt:i4>
      </vt:variant>
      <vt:variant>
        <vt:lpwstr>https://thuvienphapluat.vn/van-ban/Trach-nhiem-hinh-su/Bo-luat-hinh-su-2015-296661.aspx?anchor=dieu_288</vt:lpwstr>
      </vt:variant>
      <vt:variant>
        <vt:lpwstr/>
      </vt:variant>
      <vt:variant>
        <vt:i4>1114161</vt:i4>
      </vt:variant>
      <vt:variant>
        <vt:i4>3</vt:i4>
      </vt:variant>
      <vt:variant>
        <vt:i4>0</vt:i4>
      </vt:variant>
      <vt:variant>
        <vt:i4>5</vt:i4>
      </vt:variant>
      <vt:variant>
        <vt:lpwstr>https://thuvienphapluat.vn/van-ban/cong-nghe-thong-tin/Nghi-dinh-15-2020-ND-CP-xu-phat-vi-pham-hanh-chinh-linh-vuc-buu-chinh-vien-thong-tan-so-vo-tuyen-dien-350499.aspx?anchor=dieu_101</vt:lpwstr>
      </vt:variant>
      <vt:variant>
        <vt:lpwstr/>
      </vt:variant>
      <vt:variant>
        <vt:i4>131183</vt:i4>
      </vt:variant>
      <vt:variant>
        <vt:i4>0</vt:i4>
      </vt:variant>
      <vt:variant>
        <vt:i4>0</vt:i4>
      </vt:variant>
      <vt:variant>
        <vt:i4>5</vt:i4>
      </vt:variant>
      <vt:variant>
        <vt:lpwstr>https://thuvienphapluat.vn/van-ban/vi-pham-hanh-chinh/Nghi-dinh-117-2020-ND-CP-quy-dinh-xu-phat-vi-pham-hanh-chinh-trong-linh-vuc-y-te-398159.aspx?anchor=dieu_6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account</cp:lastModifiedBy>
  <cp:revision>2</cp:revision>
  <dcterms:created xsi:type="dcterms:W3CDTF">2021-07-29T02:22:00Z</dcterms:created>
  <dcterms:modified xsi:type="dcterms:W3CDTF">2021-07-29T02:22:00Z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