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F2" w:rsidRDefault="003910F2" w:rsidP="003910F2">
      <w:pPr>
        <w:jc w:val="center"/>
        <w:rPr>
          <w:rStyle w:val="fontstyle01"/>
          <w:b/>
          <w:bCs/>
          <w:spacing w:val="-4"/>
          <w:sz w:val="26"/>
          <w:szCs w:val="26"/>
        </w:rPr>
      </w:pPr>
      <w:bookmarkStart w:id="0" w:name="_GoBack"/>
      <w:r w:rsidRPr="00A84BEF">
        <w:rPr>
          <w:rStyle w:val="fontstyle01"/>
          <w:b/>
          <w:bCs/>
          <w:spacing w:val="-4"/>
          <w:sz w:val="26"/>
          <w:szCs w:val="26"/>
          <w:highlight w:val="white"/>
        </w:rPr>
        <w:t xml:space="preserve">CÁC NỀN TẢNG CHUYỂN ĐỔI SỐ DOANH NGHIỆP </w:t>
      </w:r>
    </w:p>
    <w:bookmarkEnd w:id="0"/>
    <w:p w:rsidR="003910F2" w:rsidRPr="00A84BEF" w:rsidRDefault="003910F2" w:rsidP="003910F2">
      <w:pPr>
        <w:jc w:val="center"/>
      </w:pPr>
    </w:p>
    <w:tbl>
      <w:tblPr>
        <w:tblW w:w="9470" w:type="dxa"/>
        <w:tblInd w:w="55" w:type="dxa"/>
        <w:tblLayout w:type="fixed"/>
        <w:tblCellMar>
          <w:top w:w="55" w:type="dxa"/>
          <w:left w:w="55" w:type="dxa"/>
          <w:bottom w:w="55" w:type="dxa"/>
          <w:right w:w="55" w:type="dxa"/>
        </w:tblCellMar>
        <w:tblLook w:val="0000" w:firstRow="0" w:lastRow="0" w:firstColumn="0" w:lastColumn="0" w:noHBand="0" w:noVBand="0"/>
      </w:tblPr>
      <w:tblGrid>
        <w:gridCol w:w="513"/>
        <w:gridCol w:w="1412"/>
        <w:gridCol w:w="4115"/>
        <w:gridCol w:w="2126"/>
        <w:gridCol w:w="1304"/>
      </w:tblGrid>
      <w:tr w:rsidR="008B14C8" w:rsidRPr="00A84BEF" w:rsidTr="008B14C8">
        <w:tc>
          <w:tcPr>
            <w:tcW w:w="513" w:type="dxa"/>
            <w:tcBorders>
              <w:top w:val="single" w:sz="1" w:space="0" w:color="000000"/>
              <w:left w:val="single" w:sz="1" w:space="0" w:color="000000"/>
              <w:bottom w:val="single" w:sz="1" w:space="0" w:color="000000"/>
            </w:tcBorders>
            <w:shd w:val="clear" w:color="auto" w:fill="DDDDDD"/>
            <w:vAlign w:val="center"/>
          </w:tcPr>
          <w:p w:rsidR="008B14C8" w:rsidRPr="00A84BEF" w:rsidRDefault="008B14C8" w:rsidP="00C904D0">
            <w:pPr>
              <w:pStyle w:val="TableContents"/>
              <w:jc w:val="center"/>
              <w:rPr>
                <w:rFonts w:ascii="Times New Roman" w:hAnsi="Times New Roman" w:cs="Times New Roman"/>
              </w:rPr>
            </w:pPr>
            <w:r w:rsidRPr="00A84BEF">
              <w:rPr>
                <w:rFonts w:ascii="Times New Roman" w:hAnsi="Times New Roman" w:cs="Times New Roman"/>
                <w:b/>
                <w:bCs/>
                <w:sz w:val="22"/>
                <w:szCs w:val="22"/>
              </w:rPr>
              <w:t>TT</w:t>
            </w:r>
          </w:p>
        </w:tc>
        <w:tc>
          <w:tcPr>
            <w:tcW w:w="1412" w:type="dxa"/>
            <w:tcBorders>
              <w:top w:val="single" w:sz="1" w:space="0" w:color="000000"/>
              <w:left w:val="single" w:sz="1" w:space="0" w:color="000000"/>
              <w:bottom w:val="single" w:sz="1" w:space="0" w:color="000000"/>
            </w:tcBorders>
            <w:shd w:val="clear" w:color="auto" w:fill="DDDDDD"/>
            <w:vAlign w:val="center"/>
          </w:tcPr>
          <w:p w:rsidR="008B14C8" w:rsidRPr="00A84BEF" w:rsidRDefault="008B14C8" w:rsidP="00C904D0">
            <w:pPr>
              <w:pStyle w:val="TableContents"/>
              <w:jc w:val="center"/>
              <w:rPr>
                <w:rFonts w:ascii="Times New Roman" w:hAnsi="Times New Roman" w:cs="Times New Roman"/>
              </w:rPr>
            </w:pPr>
            <w:r w:rsidRPr="00A84BEF">
              <w:rPr>
                <w:rFonts w:ascii="Times New Roman" w:hAnsi="Times New Roman" w:cs="Times New Roman"/>
                <w:b/>
                <w:bCs/>
                <w:sz w:val="22"/>
                <w:szCs w:val="22"/>
              </w:rPr>
              <w:t>Nền tảng</w:t>
            </w:r>
          </w:p>
        </w:tc>
        <w:tc>
          <w:tcPr>
            <w:tcW w:w="4115" w:type="dxa"/>
            <w:tcBorders>
              <w:top w:val="single" w:sz="1" w:space="0" w:color="000000"/>
              <w:left w:val="single" w:sz="1" w:space="0" w:color="000000"/>
              <w:bottom w:val="single" w:sz="1" w:space="0" w:color="000000"/>
            </w:tcBorders>
            <w:shd w:val="clear" w:color="auto" w:fill="DDDDDD"/>
            <w:vAlign w:val="center"/>
          </w:tcPr>
          <w:p w:rsidR="008B14C8" w:rsidRPr="00A84BEF" w:rsidRDefault="008B14C8" w:rsidP="00C904D0">
            <w:pPr>
              <w:pStyle w:val="TableContents"/>
              <w:jc w:val="center"/>
              <w:rPr>
                <w:rFonts w:ascii="Times New Roman" w:hAnsi="Times New Roman" w:cs="Times New Roman"/>
              </w:rPr>
            </w:pPr>
            <w:r w:rsidRPr="00A84BEF">
              <w:rPr>
                <w:rFonts w:ascii="Times New Roman" w:hAnsi="Times New Roman" w:cs="Times New Roman"/>
                <w:b/>
                <w:bCs/>
                <w:sz w:val="22"/>
                <w:szCs w:val="22"/>
              </w:rPr>
              <w:t>Khái quát</w:t>
            </w:r>
          </w:p>
        </w:tc>
        <w:tc>
          <w:tcPr>
            <w:tcW w:w="2126" w:type="dxa"/>
            <w:tcBorders>
              <w:top w:val="single" w:sz="1" w:space="0" w:color="000000"/>
              <w:left w:val="single" w:sz="1" w:space="0" w:color="000000"/>
              <w:bottom w:val="single" w:sz="1" w:space="0" w:color="000000"/>
            </w:tcBorders>
            <w:shd w:val="clear" w:color="auto" w:fill="DDDDDD"/>
            <w:vAlign w:val="center"/>
          </w:tcPr>
          <w:p w:rsidR="008B14C8" w:rsidRPr="00A84BEF" w:rsidRDefault="008B14C8" w:rsidP="00C904D0">
            <w:pPr>
              <w:pStyle w:val="TableContents"/>
              <w:jc w:val="center"/>
              <w:rPr>
                <w:rFonts w:ascii="Times New Roman" w:hAnsi="Times New Roman" w:cs="Times New Roman"/>
              </w:rPr>
            </w:pPr>
            <w:r w:rsidRPr="00A84BEF">
              <w:rPr>
                <w:rFonts w:ascii="Times New Roman" w:hAnsi="Times New Roman" w:cs="Times New Roman"/>
                <w:b/>
                <w:bCs/>
                <w:sz w:val="22"/>
                <w:szCs w:val="22"/>
              </w:rPr>
              <w:t>Đáp ứng cho</w:t>
            </w:r>
          </w:p>
        </w:tc>
        <w:tc>
          <w:tcPr>
            <w:tcW w:w="1304" w:type="dxa"/>
            <w:tcBorders>
              <w:top w:val="single" w:sz="1" w:space="0" w:color="000000"/>
              <w:left w:val="single" w:sz="1" w:space="0" w:color="000000"/>
              <w:bottom w:val="single" w:sz="1" w:space="0" w:color="000000"/>
              <w:right w:val="single" w:sz="1" w:space="0" w:color="000000"/>
            </w:tcBorders>
            <w:shd w:val="clear" w:color="auto" w:fill="DDDDDD"/>
            <w:vAlign w:val="center"/>
          </w:tcPr>
          <w:p w:rsidR="008B14C8" w:rsidRPr="00A84BEF" w:rsidRDefault="008B14C8" w:rsidP="00C904D0">
            <w:pPr>
              <w:pStyle w:val="TableContents"/>
              <w:jc w:val="center"/>
              <w:rPr>
                <w:rFonts w:ascii="Times New Roman" w:hAnsi="Times New Roman" w:cs="Times New Roman"/>
              </w:rPr>
            </w:pPr>
            <w:r w:rsidRPr="00A84BEF">
              <w:rPr>
                <w:rFonts w:ascii="Times New Roman" w:hAnsi="Times New Roman" w:cs="Times New Roman"/>
                <w:b/>
                <w:bCs/>
                <w:sz w:val="22"/>
                <w:szCs w:val="22"/>
              </w:rPr>
              <w:t>Ghi chú</w:t>
            </w:r>
          </w:p>
        </w:tc>
      </w:tr>
      <w:tr w:rsidR="008B14C8" w:rsidRPr="00A84BEF" w:rsidTr="008B14C8">
        <w:tc>
          <w:tcPr>
            <w:tcW w:w="513" w:type="dxa"/>
            <w:tcBorders>
              <w:left w:val="single" w:sz="1" w:space="0" w:color="000000"/>
              <w:bottom w:val="single" w:sz="1" w:space="0" w:color="000000"/>
            </w:tcBorders>
            <w:shd w:val="clear" w:color="auto" w:fill="auto"/>
            <w:vAlign w:val="center"/>
          </w:tcPr>
          <w:p w:rsidR="008B14C8" w:rsidRPr="00A84BEF" w:rsidRDefault="008B14C8" w:rsidP="00C904D0">
            <w:pPr>
              <w:pStyle w:val="TableContents"/>
              <w:jc w:val="center"/>
              <w:rPr>
                <w:rFonts w:ascii="Times New Roman" w:hAnsi="Times New Roman" w:cs="Times New Roman"/>
              </w:rPr>
            </w:pPr>
            <w:r>
              <w:rPr>
                <w:rFonts w:ascii="Times New Roman" w:hAnsi="Times New Roman" w:cs="Times New Roman"/>
                <w:sz w:val="22"/>
                <w:szCs w:val="22"/>
              </w:rPr>
              <w:t>1</w:t>
            </w:r>
          </w:p>
        </w:tc>
        <w:tc>
          <w:tcPr>
            <w:tcW w:w="1412" w:type="dxa"/>
            <w:tcBorders>
              <w:left w:val="single" w:sz="1" w:space="0" w:color="000000"/>
              <w:bottom w:val="single" w:sz="1" w:space="0" w:color="000000"/>
            </w:tcBorders>
            <w:shd w:val="clear" w:color="auto" w:fill="auto"/>
            <w:vAlign w:val="center"/>
          </w:tcPr>
          <w:p w:rsidR="008B14C8" w:rsidRPr="00A84BEF" w:rsidRDefault="008B14C8" w:rsidP="00C904D0">
            <w:pPr>
              <w:pStyle w:val="TableContents"/>
              <w:ind w:left="57"/>
              <w:rPr>
                <w:rFonts w:ascii="Times New Roman" w:hAnsi="Times New Roman" w:cs="Times New Roman"/>
              </w:rPr>
            </w:pPr>
            <w:r w:rsidRPr="00A84BEF">
              <w:rPr>
                <w:rFonts w:ascii="Times New Roman" w:hAnsi="Times New Roman" w:cs="Times New Roman"/>
                <w:b/>
                <w:bCs/>
                <w:sz w:val="22"/>
                <w:szCs w:val="22"/>
              </w:rPr>
              <w:t>MISA ASP</w:t>
            </w:r>
          </w:p>
        </w:tc>
        <w:tc>
          <w:tcPr>
            <w:tcW w:w="4115" w:type="dxa"/>
            <w:tcBorders>
              <w:left w:val="single" w:sz="1" w:space="0" w:color="000000"/>
              <w:bottom w:val="single" w:sz="1" w:space="0" w:color="000000"/>
            </w:tcBorders>
            <w:shd w:val="clear" w:color="auto" w:fill="auto"/>
            <w:vAlign w:val="center"/>
          </w:tcPr>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b/>
                <w:bCs/>
                <w:sz w:val="22"/>
                <w:szCs w:val="22"/>
              </w:rPr>
              <w:t>Nền tảng kế toán dịch vụ:</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i/>
                <w:iCs/>
                <w:sz w:val="22"/>
                <w:szCs w:val="22"/>
              </w:rPr>
              <w:t>- Nền tảng giúp kết nối Doanh nghiệp, tổ chức cung ứng dịch vụ kế toán uy tín, chất lượng, chuyên nghiệp trên toàn quốc.</w:t>
            </w:r>
          </w:p>
          <w:p w:rsidR="008B14C8" w:rsidRPr="00A84BEF" w:rsidRDefault="008B14C8" w:rsidP="00C904D0">
            <w:pPr>
              <w:suppressLineNumbers/>
              <w:ind w:left="113" w:right="57"/>
              <w:jc w:val="both"/>
            </w:pPr>
            <w:r w:rsidRPr="00A84BEF">
              <w:rPr>
                <w:i/>
                <w:iCs/>
                <w:sz w:val="22"/>
                <w:szCs w:val="22"/>
              </w:rPr>
              <w:t>- Giúp Kế toán dịch vụ có thể tiếp cận với hàng trăm ngàn doanh nghiệp trên cả nước thông qua việc đăng hồ sơ lên nền tảng, từ đó thu hút khách hàng và tăng trưởng doanh thu.</w:t>
            </w:r>
          </w:p>
          <w:p w:rsidR="008B14C8" w:rsidRPr="00A84BEF" w:rsidRDefault="008B14C8" w:rsidP="00C904D0">
            <w:pPr>
              <w:suppressLineNumbers/>
              <w:ind w:left="113" w:right="57"/>
              <w:jc w:val="both"/>
            </w:pPr>
            <w:r w:rsidRPr="00A84BEF">
              <w:rPr>
                <w:i/>
                <w:iCs/>
                <w:sz w:val="22"/>
                <w:szCs w:val="22"/>
              </w:rPr>
              <w:t xml:space="preserve">- Hỗ trợ Doanh nghiệp tiếp cận được với những Kế toán dịch vụ giỏi nhất, nhiều kinh nghiệm nhất trong lĩnh vực hoạt động của Doanh nghiệp. </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i/>
                <w:iCs/>
                <w:sz w:val="22"/>
                <w:szCs w:val="22"/>
              </w:rPr>
              <w:t>- Sản phẩm Make in Vietnam.</w:t>
            </w:r>
          </w:p>
        </w:tc>
        <w:tc>
          <w:tcPr>
            <w:tcW w:w="2126" w:type="dxa"/>
            <w:tcBorders>
              <w:left w:val="single" w:sz="1" w:space="0" w:color="000000"/>
              <w:bottom w:val="single" w:sz="1" w:space="0" w:color="000000"/>
            </w:tcBorders>
            <w:shd w:val="clear" w:color="auto" w:fill="auto"/>
            <w:vAlign w:val="center"/>
          </w:tcPr>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sz w:val="22"/>
                <w:szCs w:val="22"/>
              </w:rPr>
              <w:t>- Các doanh nghiệp nhỏ, siêu nhỏ, mới thành lập chưa tổ chức bộ máy kế toán.</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sz w:val="22"/>
                <w:szCs w:val="22"/>
              </w:rPr>
              <w:t>- Các kế toán dịch vụ, doanh nghiệp kế toán dịch vụ.</w:t>
            </w:r>
          </w:p>
        </w:tc>
        <w:tc>
          <w:tcPr>
            <w:tcW w:w="1304" w:type="dxa"/>
            <w:tcBorders>
              <w:left w:val="single" w:sz="1" w:space="0" w:color="000000"/>
              <w:bottom w:val="single" w:sz="1" w:space="0" w:color="000000"/>
              <w:right w:val="single" w:sz="1" w:space="0" w:color="000000"/>
            </w:tcBorders>
            <w:shd w:val="clear" w:color="auto" w:fill="auto"/>
            <w:vAlign w:val="center"/>
          </w:tcPr>
          <w:p w:rsidR="008B14C8" w:rsidRPr="00EC6C06" w:rsidRDefault="008B14C8" w:rsidP="00C904D0">
            <w:pPr>
              <w:pStyle w:val="TableContents"/>
              <w:ind w:left="113" w:right="57"/>
              <w:jc w:val="both"/>
              <w:rPr>
                <w:rFonts w:ascii="Times New Roman" w:hAnsi="Times New Roman" w:cs="Times New Roman"/>
                <w:color w:val="FF0000"/>
              </w:rPr>
            </w:pPr>
            <w:r w:rsidRPr="00EC6C06">
              <w:rPr>
                <w:rFonts w:ascii="Times New Roman" w:hAnsi="Times New Roman" w:cs="Times New Roman"/>
                <w:b/>
                <w:color w:val="FF0000"/>
                <w:sz w:val="22"/>
                <w:szCs w:val="22"/>
              </w:rPr>
              <w:t>Hỗ trợ miễn phí năm tài chính 2021</w:t>
            </w:r>
            <w:r w:rsidRPr="00EC6C06">
              <w:rPr>
                <w:rFonts w:ascii="Times New Roman" w:hAnsi="Times New Roman" w:cs="Times New Roman"/>
                <w:color w:val="FF0000"/>
                <w:sz w:val="22"/>
                <w:szCs w:val="22"/>
              </w:rPr>
              <w:t xml:space="preserve"> </w:t>
            </w:r>
          </w:p>
        </w:tc>
      </w:tr>
      <w:tr w:rsidR="008B14C8" w:rsidRPr="00A84BEF" w:rsidTr="008B14C8">
        <w:tc>
          <w:tcPr>
            <w:tcW w:w="513" w:type="dxa"/>
            <w:tcBorders>
              <w:left w:val="single" w:sz="1" w:space="0" w:color="000000"/>
              <w:bottom w:val="single" w:sz="1" w:space="0" w:color="000000"/>
            </w:tcBorders>
            <w:shd w:val="clear" w:color="auto" w:fill="auto"/>
            <w:vAlign w:val="center"/>
          </w:tcPr>
          <w:p w:rsidR="008B14C8" w:rsidRPr="00A84BEF" w:rsidRDefault="008B14C8" w:rsidP="00C904D0">
            <w:pPr>
              <w:pStyle w:val="TableContents"/>
              <w:jc w:val="center"/>
              <w:rPr>
                <w:rFonts w:ascii="Times New Roman" w:hAnsi="Times New Roman" w:cs="Times New Roman"/>
              </w:rPr>
            </w:pPr>
            <w:r>
              <w:rPr>
                <w:rFonts w:ascii="Times New Roman" w:hAnsi="Times New Roman" w:cs="Times New Roman"/>
                <w:sz w:val="22"/>
                <w:szCs w:val="22"/>
              </w:rPr>
              <w:t>2</w:t>
            </w:r>
          </w:p>
        </w:tc>
        <w:tc>
          <w:tcPr>
            <w:tcW w:w="1412" w:type="dxa"/>
            <w:tcBorders>
              <w:left w:val="single" w:sz="1" w:space="0" w:color="000000"/>
              <w:bottom w:val="single" w:sz="1" w:space="0" w:color="000000"/>
            </w:tcBorders>
            <w:shd w:val="clear" w:color="auto" w:fill="auto"/>
            <w:vAlign w:val="center"/>
          </w:tcPr>
          <w:p w:rsidR="008B14C8" w:rsidRPr="00A84BEF" w:rsidRDefault="008B14C8" w:rsidP="00C904D0">
            <w:pPr>
              <w:pStyle w:val="TableContents"/>
              <w:ind w:left="57"/>
              <w:rPr>
                <w:rFonts w:ascii="Times New Roman" w:hAnsi="Times New Roman" w:cs="Times New Roman"/>
              </w:rPr>
            </w:pPr>
            <w:r w:rsidRPr="00A84BEF">
              <w:rPr>
                <w:rFonts w:ascii="Times New Roman" w:hAnsi="Times New Roman" w:cs="Times New Roman"/>
                <w:b/>
                <w:bCs/>
                <w:sz w:val="22"/>
                <w:szCs w:val="22"/>
              </w:rPr>
              <w:t>MISA AMIS</w:t>
            </w:r>
          </w:p>
        </w:tc>
        <w:tc>
          <w:tcPr>
            <w:tcW w:w="4115" w:type="dxa"/>
            <w:tcBorders>
              <w:left w:val="single" w:sz="1" w:space="0" w:color="000000"/>
              <w:bottom w:val="single" w:sz="1" w:space="0" w:color="000000"/>
            </w:tcBorders>
            <w:shd w:val="clear" w:color="auto" w:fill="auto"/>
            <w:vAlign w:val="center"/>
          </w:tcPr>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b/>
                <w:bCs/>
                <w:sz w:val="22"/>
                <w:szCs w:val="22"/>
              </w:rPr>
              <w:t>Nền tảng quản trị Doanh nghiệp hợp nhất:</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i/>
                <w:iCs/>
                <w:sz w:val="22"/>
                <w:szCs w:val="22"/>
              </w:rPr>
              <w:t>- Đáp ứng đầy đủ các nghiệp vụ quản trị doanh nghiệp như Tài chính, kế toán, điều hành, nhân sự, tài sản, tài liệu, kết nối ngân hàng, mạng xã hội DN...phù hợp với mọi quy mô, loại hình doanh nghiệp).</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i/>
                <w:iCs/>
                <w:sz w:val="22"/>
                <w:szCs w:val="22"/>
              </w:rPr>
              <w:t>- Tiên phong ứng dụng công nghệ trí tuệ nhân tạo (AI) – Điều khiển giao tiếp bằng giọng nói và công nghệ Blockchain.</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i/>
                <w:iCs/>
                <w:sz w:val="22"/>
                <w:szCs w:val="22"/>
              </w:rPr>
              <w:t>- Kết nối thông minh với phần mềm hóa đơn điện tử, dịch vụ kết nối ngân hàng điện tử, hệ thống kê khai và nộp thuế – bảo hiểm trực tuyến, Dịch vụ chữ ký số...</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i/>
                <w:iCs/>
                <w:sz w:val="22"/>
                <w:szCs w:val="22"/>
              </w:rPr>
              <w:t>- Sử dụng tốt trên mọi thiết bị, mọi lúc, mọi nơi.</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i/>
                <w:iCs/>
                <w:sz w:val="22"/>
                <w:szCs w:val="22"/>
              </w:rPr>
              <w:t>- An toàn, bảo mật với trung tâm dữ liệu đạt tiêu chuẩn quốc tế Tier3, tuân thủ tiêu chuẩn an toàn, an ninh thông tin.</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i/>
                <w:iCs/>
                <w:sz w:val="22"/>
                <w:szCs w:val="22"/>
              </w:rPr>
              <w:t>- Sản phẩm Make in Vietnam.</w:t>
            </w:r>
          </w:p>
        </w:tc>
        <w:tc>
          <w:tcPr>
            <w:tcW w:w="2126" w:type="dxa"/>
            <w:tcBorders>
              <w:left w:val="single" w:sz="1" w:space="0" w:color="000000"/>
              <w:bottom w:val="single" w:sz="1" w:space="0" w:color="000000"/>
            </w:tcBorders>
            <w:shd w:val="clear" w:color="auto" w:fill="auto"/>
            <w:vAlign w:val="center"/>
          </w:tcPr>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sz w:val="22"/>
                <w:szCs w:val="22"/>
              </w:rPr>
              <w:t>Doanh nghiệp mọi loại hình, quy mô từ nhỏ, vừa đến lớn</w:t>
            </w:r>
          </w:p>
        </w:tc>
        <w:tc>
          <w:tcPr>
            <w:tcW w:w="1304" w:type="dxa"/>
            <w:tcBorders>
              <w:left w:val="single" w:sz="1" w:space="0" w:color="000000"/>
              <w:bottom w:val="single" w:sz="1" w:space="0" w:color="000000"/>
              <w:right w:val="single" w:sz="1" w:space="0" w:color="000000"/>
            </w:tcBorders>
            <w:shd w:val="clear" w:color="auto" w:fill="auto"/>
            <w:vAlign w:val="center"/>
          </w:tcPr>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sz w:val="22"/>
                <w:szCs w:val="22"/>
              </w:rPr>
              <w:t>Hơn 12.000 DN đang sử dụng</w:t>
            </w:r>
          </w:p>
        </w:tc>
      </w:tr>
      <w:tr w:rsidR="008B14C8" w:rsidRPr="00A84BEF" w:rsidTr="008B14C8">
        <w:tc>
          <w:tcPr>
            <w:tcW w:w="513" w:type="dxa"/>
            <w:tcBorders>
              <w:left w:val="single" w:sz="1" w:space="0" w:color="000000"/>
              <w:bottom w:val="single" w:sz="4" w:space="0" w:color="auto"/>
            </w:tcBorders>
            <w:shd w:val="clear" w:color="auto" w:fill="auto"/>
            <w:vAlign w:val="center"/>
          </w:tcPr>
          <w:p w:rsidR="008B14C8" w:rsidRPr="00A84BEF" w:rsidRDefault="008B14C8" w:rsidP="00C904D0">
            <w:pPr>
              <w:pStyle w:val="TableContents"/>
              <w:jc w:val="center"/>
              <w:rPr>
                <w:rFonts w:ascii="Times New Roman" w:hAnsi="Times New Roman" w:cs="Times New Roman"/>
              </w:rPr>
            </w:pPr>
            <w:r w:rsidRPr="00A84BEF">
              <w:rPr>
                <w:rFonts w:ascii="Times New Roman" w:hAnsi="Times New Roman" w:cs="Times New Roman"/>
                <w:sz w:val="22"/>
                <w:szCs w:val="22"/>
              </w:rPr>
              <w:t>3</w:t>
            </w:r>
          </w:p>
        </w:tc>
        <w:tc>
          <w:tcPr>
            <w:tcW w:w="1412" w:type="dxa"/>
            <w:tcBorders>
              <w:left w:val="single" w:sz="1" w:space="0" w:color="000000"/>
              <w:bottom w:val="single" w:sz="4" w:space="0" w:color="auto"/>
            </w:tcBorders>
            <w:shd w:val="clear" w:color="auto" w:fill="auto"/>
            <w:vAlign w:val="center"/>
          </w:tcPr>
          <w:p w:rsidR="008B14C8" w:rsidRPr="00A84BEF" w:rsidRDefault="008B14C8" w:rsidP="00C904D0">
            <w:pPr>
              <w:pStyle w:val="TableContents"/>
              <w:ind w:left="57"/>
              <w:rPr>
                <w:rFonts w:ascii="Times New Roman" w:hAnsi="Times New Roman" w:cs="Times New Roman"/>
              </w:rPr>
            </w:pPr>
            <w:r w:rsidRPr="00A84BEF">
              <w:rPr>
                <w:rFonts w:ascii="Times New Roman" w:hAnsi="Times New Roman" w:cs="Times New Roman"/>
                <w:b/>
                <w:bCs/>
                <w:sz w:val="22"/>
                <w:szCs w:val="22"/>
              </w:rPr>
              <w:t>MISA CukCuk</w:t>
            </w:r>
          </w:p>
        </w:tc>
        <w:tc>
          <w:tcPr>
            <w:tcW w:w="4115" w:type="dxa"/>
            <w:tcBorders>
              <w:left w:val="single" w:sz="1" w:space="0" w:color="000000"/>
              <w:bottom w:val="single" w:sz="4" w:space="0" w:color="auto"/>
            </w:tcBorders>
            <w:shd w:val="clear" w:color="auto" w:fill="auto"/>
            <w:vAlign w:val="center"/>
          </w:tcPr>
          <w:p w:rsidR="008B14C8" w:rsidRPr="00A84BEF" w:rsidRDefault="008B14C8" w:rsidP="00C904D0">
            <w:pPr>
              <w:pStyle w:val="TableContents"/>
              <w:ind w:left="113" w:right="57"/>
              <w:jc w:val="both"/>
              <w:rPr>
                <w:rFonts w:ascii="Times New Roman" w:hAnsi="Times New Roman" w:cs="Times New Roman"/>
                <w:bCs/>
                <w:color w:val="000000"/>
                <w:shd w:val="clear" w:color="auto" w:fill="FFFFFF"/>
              </w:rPr>
            </w:pPr>
            <w:r w:rsidRPr="00A84BEF">
              <w:rPr>
                <w:rFonts w:ascii="Times New Roman" w:hAnsi="Times New Roman" w:cs="Times New Roman"/>
                <w:b/>
                <w:bCs/>
                <w:sz w:val="22"/>
                <w:szCs w:val="22"/>
              </w:rPr>
              <w:t xml:space="preserve">Phần mềm quản lý nhà hàng: </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i/>
                <w:iCs/>
                <w:sz w:val="22"/>
                <w:szCs w:val="22"/>
              </w:rPr>
              <w:t>- Giúp quản lý nhà hàng hiệu quả mọi lúc, mọi nơi, mọi quy mô nhà hàng.</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i/>
                <w:iCs/>
                <w:sz w:val="22"/>
                <w:szCs w:val="22"/>
              </w:rPr>
              <w:t>- Tự động hóa các quy trình phục vụ, tiết kiệm nhân công</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i/>
                <w:iCs/>
                <w:sz w:val="22"/>
                <w:szCs w:val="22"/>
              </w:rPr>
              <w:t>- Kiểm soát chặt chẽ các chi phí</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i/>
                <w:iCs/>
                <w:sz w:val="22"/>
                <w:szCs w:val="22"/>
              </w:rPr>
              <w:t>- Quản lý, chăm sóc khách hàng tốt hơn</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i/>
                <w:iCs/>
                <w:sz w:val="22"/>
                <w:szCs w:val="22"/>
              </w:rPr>
              <w:t>- Có thể quản lý theo chuỗi hiệu quả hơn.</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i/>
                <w:iCs/>
                <w:sz w:val="22"/>
                <w:szCs w:val="22"/>
              </w:rPr>
              <w:t>- Công nghệ Cloud – Mobile, dữ liệu luôn được quản lý tập trung, tuyệt đối an toàn, bảo mật, tránh mất mát dữ liệu khi thay thế thiết bị mới.</w:t>
            </w:r>
          </w:p>
        </w:tc>
        <w:tc>
          <w:tcPr>
            <w:tcW w:w="2126" w:type="dxa"/>
            <w:tcBorders>
              <w:left w:val="single" w:sz="1" w:space="0" w:color="000000"/>
              <w:bottom w:val="single" w:sz="4" w:space="0" w:color="auto"/>
            </w:tcBorders>
            <w:shd w:val="clear" w:color="auto" w:fill="auto"/>
            <w:vAlign w:val="center"/>
          </w:tcPr>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sz w:val="22"/>
                <w:szCs w:val="22"/>
              </w:rPr>
              <w:t>Các nhà hàng, quán ăn, quán cafe</w:t>
            </w:r>
          </w:p>
        </w:tc>
        <w:tc>
          <w:tcPr>
            <w:tcW w:w="1304" w:type="dxa"/>
            <w:tcBorders>
              <w:left w:val="single" w:sz="1" w:space="0" w:color="000000"/>
              <w:bottom w:val="single" w:sz="4" w:space="0" w:color="auto"/>
              <w:right w:val="single" w:sz="1" w:space="0" w:color="000000"/>
            </w:tcBorders>
            <w:shd w:val="clear" w:color="auto" w:fill="auto"/>
            <w:vAlign w:val="center"/>
          </w:tcPr>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sz w:val="22"/>
                <w:szCs w:val="22"/>
              </w:rPr>
              <w:t>Hơn 50.000 nhà hàng đăng ký sử dụng</w:t>
            </w:r>
          </w:p>
        </w:tc>
      </w:tr>
      <w:tr w:rsidR="008B14C8" w:rsidRPr="00A84BEF" w:rsidTr="008B14C8">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14C8" w:rsidRPr="00A84BEF" w:rsidRDefault="008B14C8" w:rsidP="00C904D0">
            <w:pPr>
              <w:pStyle w:val="TableContents"/>
              <w:jc w:val="center"/>
              <w:rPr>
                <w:rFonts w:ascii="Times New Roman" w:hAnsi="Times New Roman" w:cs="Times New Roman"/>
              </w:rPr>
            </w:pPr>
            <w:r w:rsidRPr="00A84BEF">
              <w:rPr>
                <w:rFonts w:ascii="Times New Roman" w:hAnsi="Times New Roman" w:cs="Times New Roman"/>
                <w:sz w:val="22"/>
                <w:szCs w:val="22"/>
              </w:rPr>
              <w:t>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8B14C8" w:rsidRPr="00A84BEF" w:rsidRDefault="008B14C8" w:rsidP="00C904D0">
            <w:pPr>
              <w:pStyle w:val="TableContents"/>
              <w:ind w:left="57"/>
              <w:rPr>
                <w:rFonts w:ascii="Times New Roman" w:hAnsi="Times New Roman" w:cs="Times New Roman"/>
              </w:rPr>
            </w:pPr>
            <w:r w:rsidRPr="00A84BEF">
              <w:rPr>
                <w:rFonts w:ascii="Times New Roman" w:hAnsi="Times New Roman" w:cs="Times New Roman"/>
                <w:b/>
                <w:bCs/>
                <w:sz w:val="22"/>
                <w:szCs w:val="22"/>
              </w:rPr>
              <w:t>MISA eShop</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rsidR="008B14C8" w:rsidRPr="00A84BEF" w:rsidRDefault="008B14C8" w:rsidP="00C904D0">
            <w:pPr>
              <w:pStyle w:val="TableContents"/>
              <w:ind w:left="113" w:right="57"/>
              <w:jc w:val="both"/>
              <w:rPr>
                <w:rFonts w:ascii="Times New Roman" w:hAnsi="Times New Roman" w:cs="Times New Roman"/>
                <w:b/>
                <w:bCs/>
                <w:sz w:val="22"/>
                <w:szCs w:val="22"/>
              </w:rPr>
            </w:pPr>
            <w:r>
              <w:rPr>
                <w:rFonts w:ascii="Times New Roman" w:hAnsi="Times New Roman" w:cs="Times New Roman"/>
                <w:b/>
                <w:bCs/>
                <w:sz w:val="22"/>
                <w:szCs w:val="22"/>
              </w:rPr>
              <w:t>Phần mềm q</w:t>
            </w:r>
            <w:r w:rsidRPr="00A84BEF">
              <w:rPr>
                <w:rFonts w:ascii="Times New Roman" w:hAnsi="Times New Roman" w:cs="Times New Roman"/>
                <w:b/>
                <w:bCs/>
                <w:sz w:val="22"/>
                <w:szCs w:val="22"/>
              </w:rPr>
              <w:t xml:space="preserve">uản lý bán hàng tại cửa hàng: </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b/>
                <w:bCs/>
                <w:sz w:val="22"/>
                <w:szCs w:val="22"/>
              </w:rPr>
              <w:t xml:space="preserve">- </w:t>
            </w:r>
            <w:r w:rsidRPr="00A84BEF">
              <w:rPr>
                <w:rFonts w:ascii="Times New Roman" w:hAnsi="Times New Roman" w:cs="Times New Roman"/>
                <w:i/>
                <w:iCs/>
                <w:sz w:val="22"/>
                <w:szCs w:val="22"/>
              </w:rPr>
              <w:t>Nền tảng giúp quản lý bán hàng đa kênh, chăm sóc khách hàng</w:t>
            </w:r>
          </w:p>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i/>
                <w:iCs/>
                <w:sz w:val="22"/>
                <w:szCs w:val="22"/>
              </w:rPr>
              <w:t>- Phù hợp mọi nhu cầu quản lý cửa hàng từ cửa hàng nhỏ, vừa và lớn, chuỗi cửa hàng, bán hàng online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B14C8" w:rsidRPr="00A84BEF" w:rsidRDefault="008B14C8" w:rsidP="00C904D0">
            <w:pPr>
              <w:pStyle w:val="TableContents"/>
              <w:ind w:left="113" w:right="57"/>
              <w:jc w:val="both"/>
              <w:rPr>
                <w:rFonts w:ascii="Times New Roman" w:hAnsi="Times New Roman" w:cs="Times New Roman"/>
              </w:rPr>
            </w:pPr>
            <w:r w:rsidRPr="00A84BEF">
              <w:rPr>
                <w:rFonts w:ascii="Times New Roman" w:hAnsi="Times New Roman" w:cs="Times New Roman"/>
                <w:sz w:val="22"/>
                <w:szCs w:val="22"/>
              </w:rPr>
              <w:t>Các cửa hàng, cửa hiệu như thời trang, phụ kiện, mỹ phẩm, tạp hóa, siêu thị mini...</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B14C8" w:rsidRPr="00A84BEF" w:rsidRDefault="008B14C8" w:rsidP="00C904D0">
            <w:pPr>
              <w:pStyle w:val="TableContents"/>
              <w:snapToGrid w:val="0"/>
              <w:ind w:left="113" w:right="57"/>
              <w:jc w:val="both"/>
              <w:rPr>
                <w:rFonts w:ascii="Times New Roman" w:hAnsi="Times New Roman" w:cs="Times New Roman"/>
                <w:sz w:val="22"/>
                <w:szCs w:val="22"/>
              </w:rPr>
            </w:pPr>
            <w:r w:rsidRPr="00A84BEF">
              <w:rPr>
                <w:rFonts w:ascii="Times New Roman" w:hAnsi="Times New Roman" w:cs="Times New Roman"/>
                <w:sz w:val="22"/>
                <w:szCs w:val="22"/>
              </w:rPr>
              <w:t xml:space="preserve">Hơn </w:t>
            </w:r>
            <w:r>
              <w:rPr>
                <w:rFonts w:ascii="Times New Roman" w:hAnsi="Times New Roman" w:cs="Times New Roman"/>
                <w:sz w:val="22"/>
                <w:szCs w:val="22"/>
              </w:rPr>
              <w:t>3</w:t>
            </w:r>
            <w:r w:rsidRPr="00A84BEF">
              <w:rPr>
                <w:rFonts w:ascii="Times New Roman" w:hAnsi="Times New Roman" w:cs="Times New Roman"/>
                <w:sz w:val="22"/>
                <w:szCs w:val="22"/>
              </w:rPr>
              <w:t xml:space="preserve">0.000 </w:t>
            </w:r>
            <w:r>
              <w:rPr>
                <w:rFonts w:ascii="Times New Roman" w:hAnsi="Times New Roman" w:cs="Times New Roman"/>
                <w:sz w:val="22"/>
                <w:szCs w:val="22"/>
              </w:rPr>
              <w:t xml:space="preserve">cửa hàng </w:t>
            </w:r>
            <w:r w:rsidRPr="00A84BEF">
              <w:rPr>
                <w:rFonts w:ascii="Times New Roman" w:hAnsi="Times New Roman" w:cs="Times New Roman"/>
                <w:sz w:val="22"/>
                <w:szCs w:val="22"/>
              </w:rPr>
              <w:t>đăng ký sử dụng</w:t>
            </w:r>
          </w:p>
        </w:tc>
      </w:tr>
      <w:tr w:rsidR="008B14C8" w:rsidRPr="00A84BEF" w:rsidTr="008B14C8">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14C8" w:rsidRPr="00A84BEF" w:rsidRDefault="008B14C8" w:rsidP="00C904D0">
            <w:pPr>
              <w:pStyle w:val="TableContents"/>
              <w:jc w:val="center"/>
              <w:rPr>
                <w:rFonts w:ascii="Times New Roman" w:hAnsi="Times New Roman" w:cs="Times New Roman"/>
                <w:sz w:val="22"/>
                <w:szCs w:val="22"/>
              </w:rPr>
            </w:pPr>
            <w:r w:rsidRPr="00A84BEF">
              <w:rPr>
                <w:rFonts w:ascii="Times New Roman" w:hAnsi="Times New Roman" w:cs="Times New Roman"/>
                <w:sz w:val="22"/>
                <w:szCs w:val="22"/>
              </w:rPr>
              <w:lastRenderedPageBreak/>
              <w:t>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8B14C8" w:rsidRDefault="008B14C8" w:rsidP="00C904D0">
            <w:pPr>
              <w:pStyle w:val="TableContents"/>
              <w:ind w:left="57"/>
              <w:rPr>
                <w:rFonts w:ascii="Times New Roman" w:hAnsi="Times New Roman" w:cs="Times New Roman"/>
                <w:b/>
                <w:bCs/>
                <w:sz w:val="22"/>
                <w:szCs w:val="22"/>
              </w:rPr>
            </w:pPr>
          </w:p>
          <w:p w:rsidR="008B14C8" w:rsidRDefault="008B14C8" w:rsidP="00C904D0">
            <w:pPr>
              <w:pStyle w:val="TableContents"/>
              <w:ind w:left="57"/>
              <w:rPr>
                <w:rFonts w:ascii="Times New Roman" w:hAnsi="Times New Roman" w:cs="Times New Roman"/>
                <w:b/>
                <w:bCs/>
                <w:sz w:val="22"/>
                <w:szCs w:val="22"/>
              </w:rPr>
            </w:pPr>
          </w:p>
          <w:p w:rsidR="008B14C8" w:rsidRPr="00A84BEF" w:rsidRDefault="008B14C8" w:rsidP="00C904D0">
            <w:pPr>
              <w:pStyle w:val="TableContents"/>
              <w:ind w:left="57"/>
              <w:rPr>
                <w:rFonts w:ascii="Times New Roman" w:hAnsi="Times New Roman" w:cs="Times New Roman"/>
                <w:b/>
                <w:bCs/>
                <w:sz w:val="22"/>
                <w:szCs w:val="22"/>
              </w:rPr>
            </w:pPr>
            <w:r w:rsidRPr="00A84BEF">
              <w:rPr>
                <w:rFonts w:ascii="Times New Roman" w:hAnsi="Times New Roman" w:cs="Times New Roman"/>
                <w:b/>
                <w:bCs/>
                <w:sz w:val="22"/>
                <w:szCs w:val="22"/>
              </w:rPr>
              <w:t>MISA</w:t>
            </w:r>
            <w:r w:rsidRPr="00A84BEF">
              <w:rPr>
                <w:rFonts w:ascii="Times New Roman" w:hAnsi="Times New Roman" w:cs="Times New Roman"/>
                <w:b/>
                <w:bCs/>
                <w:color w:val="000000"/>
                <w:shd w:val="clear" w:color="auto" w:fill="FFFFFF"/>
              </w:rPr>
              <w:t xml:space="preserve"> eSign</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rsidR="008B14C8" w:rsidRPr="00A84BEF" w:rsidRDefault="008B14C8" w:rsidP="00C904D0">
            <w:pPr>
              <w:shd w:val="clear" w:color="auto" w:fill="FFFFFF"/>
              <w:jc w:val="both"/>
              <w:rPr>
                <w:b/>
                <w:color w:val="393A3D"/>
              </w:rPr>
            </w:pPr>
            <w:r w:rsidRPr="00A84BEF">
              <w:rPr>
                <w:b/>
                <w:bCs/>
                <w:color w:val="000000"/>
                <w:shd w:val="clear" w:color="auto" w:fill="FFFFFF"/>
              </w:rPr>
              <w:t xml:space="preserve">Dịch vụ chữ ký số </w:t>
            </w:r>
          </w:p>
          <w:p w:rsidR="008B14C8" w:rsidRPr="00A84BEF" w:rsidRDefault="008B14C8" w:rsidP="003910F2">
            <w:pPr>
              <w:pStyle w:val="TableContents"/>
              <w:numPr>
                <w:ilvl w:val="0"/>
                <w:numId w:val="6"/>
              </w:numPr>
              <w:ind w:left="180" w:right="57" w:hanging="180"/>
              <w:jc w:val="both"/>
              <w:rPr>
                <w:rFonts w:ascii="Times New Roman" w:hAnsi="Times New Roman" w:cs="Times New Roman"/>
                <w:i/>
                <w:sz w:val="22"/>
                <w:szCs w:val="22"/>
                <w:shd w:val="clear" w:color="auto" w:fill="FFFFFF"/>
              </w:rPr>
            </w:pPr>
            <w:r w:rsidRPr="005D5860">
              <w:rPr>
                <w:rFonts w:ascii="Times New Roman" w:hAnsi="Times New Roman" w:cs="Times New Roman"/>
                <w:bCs/>
                <w:i/>
                <w:sz w:val="22"/>
                <w:szCs w:val="22"/>
              </w:rPr>
              <w:t xml:space="preserve">MISA eSign đáp ứng ký kết mọi loại văn bản, </w:t>
            </w:r>
            <w:r w:rsidRPr="005D5860">
              <w:rPr>
                <w:rFonts w:ascii="Times New Roman" w:hAnsi="Times New Roman" w:cs="Times New Roman"/>
                <w:i/>
                <w:sz w:val="22"/>
                <w:szCs w:val="22"/>
                <w:shd w:val="clear" w:color="auto" w:fill="FFFFFF"/>
              </w:rPr>
              <w:t xml:space="preserve">chứng từ, hợp đồng trên mọi thể thức văn bản: word, excel, pdf,… </w:t>
            </w:r>
          </w:p>
          <w:p w:rsidR="008B14C8" w:rsidRPr="00A84BEF" w:rsidRDefault="008B14C8" w:rsidP="003910F2">
            <w:pPr>
              <w:pStyle w:val="TableContents"/>
              <w:numPr>
                <w:ilvl w:val="0"/>
                <w:numId w:val="6"/>
              </w:numPr>
              <w:ind w:left="180" w:right="57" w:hanging="180"/>
              <w:jc w:val="both"/>
              <w:rPr>
                <w:rFonts w:ascii="Times New Roman" w:hAnsi="Times New Roman" w:cs="Times New Roman"/>
                <w:b/>
                <w:bCs/>
                <w:sz w:val="22"/>
                <w:szCs w:val="22"/>
              </w:rPr>
            </w:pPr>
            <w:r w:rsidRPr="00A84BEF">
              <w:rPr>
                <w:rFonts w:ascii="Times New Roman" w:hAnsi="Times New Roman" w:cs="Times New Roman"/>
                <w:i/>
                <w:sz w:val="22"/>
                <w:szCs w:val="22"/>
                <w:shd w:val="clear" w:color="auto" w:fill="FFFFFF"/>
              </w:rPr>
              <w:t>Tích hợp sẵn với phần mềm kế toán, nhân sự, bán hàng, hóa đơn điện tử, BHXH, kê khai thuế,… giúp điện tử hóa mọi công việc hành chính, văn thư lưu trữ giấy tờ từ đó giúp đơn vị tăng năng suất tiết kiệm </w:t>
            </w:r>
            <w:r w:rsidRPr="00A84BEF">
              <w:rPr>
                <w:rFonts w:ascii="Times New Roman" w:hAnsi="Times New Roman" w:cs="Times New Roman"/>
                <w:i/>
                <w:sz w:val="22"/>
                <w:szCs w:val="22"/>
              </w:rPr>
              <w:t>chi phí</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B14C8" w:rsidRPr="00A84BEF" w:rsidRDefault="008B14C8" w:rsidP="00C904D0">
            <w:pPr>
              <w:pStyle w:val="TableContents"/>
              <w:ind w:left="113" w:right="57"/>
              <w:jc w:val="both"/>
              <w:rPr>
                <w:rFonts w:ascii="Times New Roman" w:hAnsi="Times New Roman" w:cs="Times New Roman"/>
                <w:sz w:val="22"/>
                <w:szCs w:val="22"/>
              </w:rPr>
            </w:pPr>
            <w:r>
              <w:rPr>
                <w:rFonts w:ascii="Times New Roman" w:hAnsi="Times New Roman" w:cs="Times New Roman"/>
                <w:sz w:val="22"/>
                <w:szCs w:val="22"/>
              </w:rPr>
              <w:t>Các đơn vị HCSN, Doanh nghiệp, tổ chức cá nhân.</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B14C8" w:rsidRPr="00A84BEF" w:rsidRDefault="008B14C8" w:rsidP="00C904D0">
            <w:pPr>
              <w:pStyle w:val="TableContents"/>
              <w:snapToGrid w:val="0"/>
              <w:ind w:left="113" w:right="57"/>
              <w:jc w:val="both"/>
              <w:rPr>
                <w:rFonts w:ascii="Times New Roman" w:hAnsi="Times New Roman" w:cs="Times New Roman"/>
                <w:sz w:val="22"/>
                <w:szCs w:val="22"/>
              </w:rPr>
            </w:pPr>
            <w:r w:rsidRPr="00A84BEF">
              <w:rPr>
                <w:rFonts w:ascii="Times New Roman" w:hAnsi="Times New Roman" w:cs="Times New Roman"/>
                <w:sz w:val="22"/>
                <w:szCs w:val="22"/>
              </w:rPr>
              <w:t xml:space="preserve">Hơn </w:t>
            </w:r>
            <w:r>
              <w:rPr>
                <w:rFonts w:ascii="Times New Roman" w:hAnsi="Times New Roman" w:cs="Times New Roman"/>
                <w:sz w:val="22"/>
                <w:szCs w:val="22"/>
              </w:rPr>
              <w:t>12</w:t>
            </w:r>
            <w:r w:rsidRPr="00A84BEF">
              <w:rPr>
                <w:rFonts w:ascii="Times New Roman" w:hAnsi="Times New Roman" w:cs="Times New Roman"/>
                <w:sz w:val="22"/>
                <w:szCs w:val="22"/>
              </w:rPr>
              <w:t xml:space="preserve">.000 </w:t>
            </w:r>
            <w:r>
              <w:rPr>
                <w:rFonts w:ascii="Times New Roman" w:hAnsi="Times New Roman" w:cs="Times New Roman"/>
                <w:sz w:val="22"/>
                <w:szCs w:val="22"/>
              </w:rPr>
              <w:t>tổ chức và cá nhân đang đăng ký sử dụng</w:t>
            </w:r>
          </w:p>
        </w:tc>
      </w:tr>
      <w:tr w:rsidR="008B14C8" w:rsidRPr="00A84BEF" w:rsidTr="008B14C8">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14C8" w:rsidRPr="00A84BEF" w:rsidRDefault="008B14C8" w:rsidP="00C904D0">
            <w:pPr>
              <w:pStyle w:val="TableContents"/>
              <w:jc w:val="center"/>
              <w:rPr>
                <w:rFonts w:ascii="Times New Roman" w:hAnsi="Times New Roman" w:cs="Times New Roman"/>
                <w:sz w:val="22"/>
                <w:szCs w:val="22"/>
              </w:rPr>
            </w:pPr>
            <w:r w:rsidRPr="00A84BEF">
              <w:rPr>
                <w:rFonts w:ascii="Times New Roman" w:hAnsi="Times New Roman" w:cs="Times New Roman"/>
                <w:sz w:val="22"/>
                <w:szCs w:val="22"/>
              </w:rPr>
              <w:t>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8B14C8" w:rsidRPr="00A84BEF" w:rsidRDefault="008B14C8" w:rsidP="00C904D0">
            <w:pPr>
              <w:ind w:hanging="2"/>
              <w:jc w:val="both"/>
              <w:rPr>
                <w:b/>
                <w:bCs/>
                <w:shd w:val="clear" w:color="auto" w:fill="FFFFFF"/>
              </w:rPr>
            </w:pPr>
            <w:r w:rsidRPr="00A84BEF">
              <w:rPr>
                <w:b/>
                <w:bCs/>
                <w:shd w:val="clear" w:color="auto" w:fill="FFFFFF"/>
              </w:rPr>
              <w:t>MISA Meinvoice</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rsidR="008B14C8" w:rsidRPr="001B0D70" w:rsidRDefault="008B14C8" w:rsidP="00C904D0">
            <w:pPr>
              <w:shd w:val="clear" w:color="auto" w:fill="FFFFFF"/>
              <w:outlineLvl w:val="0"/>
              <w:rPr>
                <w:b/>
                <w:kern w:val="36"/>
                <w:sz w:val="22"/>
                <w:szCs w:val="22"/>
              </w:rPr>
            </w:pPr>
            <w:r w:rsidRPr="001B0D70">
              <w:rPr>
                <w:b/>
                <w:kern w:val="36"/>
                <w:sz w:val="22"/>
                <w:szCs w:val="22"/>
              </w:rPr>
              <w:t>Phần mềm hóa đơn điện tử</w:t>
            </w:r>
          </w:p>
          <w:p w:rsidR="008B14C8" w:rsidRPr="00A84BEF" w:rsidRDefault="008B14C8" w:rsidP="003910F2">
            <w:pPr>
              <w:pStyle w:val="TableContents"/>
              <w:numPr>
                <w:ilvl w:val="0"/>
                <w:numId w:val="6"/>
              </w:numPr>
              <w:ind w:left="180" w:right="57" w:hanging="180"/>
              <w:jc w:val="both"/>
              <w:rPr>
                <w:rFonts w:ascii="Times New Roman" w:hAnsi="Times New Roman" w:cs="Times New Roman"/>
                <w:bCs/>
                <w:i/>
                <w:sz w:val="22"/>
                <w:szCs w:val="22"/>
                <w:shd w:val="clear" w:color="auto" w:fill="FFFFFF"/>
              </w:rPr>
            </w:pPr>
            <w:r w:rsidRPr="00A84BEF">
              <w:rPr>
                <w:rFonts w:ascii="Times New Roman" w:hAnsi="Times New Roman" w:cs="Times New Roman"/>
                <w:i/>
                <w:sz w:val="22"/>
                <w:szCs w:val="22"/>
                <w:shd w:val="clear" w:color="auto" w:fill="FFFFFF"/>
              </w:rPr>
              <w:t>Đáp ứng đầy đủ nghiệp vụ theo Thông tư 32/2011/TT-BTC, Thông tư 39/2014/TT-BTC và sẵn sàng đáp ứng Nghị định 119/2018/NĐ-CP, Thông tư 68/2019/TT-BTC, Nghị định 123/2020/NĐ-CP</w:t>
            </w:r>
          </w:p>
          <w:p w:rsidR="008B14C8" w:rsidRPr="00A84BEF" w:rsidRDefault="008B14C8" w:rsidP="003910F2">
            <w:pPr>
              <w:pStyle w:val="TableContents"/>
              <w:numPr>
                <w:ilvl w:val="0"/>
                <w:numId w:val="6"/>
              </w:numPr>
              <w:ind w:left="180" w:right="57" w:hanging="180"/>
              <w:jc w:val="both"/>
              <w:rPr>
                <w:rFonts w:ascii="Times New Roman" w:eastAsia="Times New Roman" w:hAnsi="Times New Roman" w:cs="Times New Roman"/>
                <w:i/>
                <w:kern w:val="0"/>
                <w:sz w:val="22"/>
                <w:szCs w:val="22"/>
                <w:lang w:eastAsia="en-US" w:bidi="ar-SA"/>
              </w:rPr>
            </w:pPr>
            <w:r w:rsidRPr="00A84BEF">
              <w:rPr>
                <w:rFonts w:ascii="Times New Roman" w:hAnsi="Times New Roman" w:cs="Times New Roman"/>
                <w:bCs/>
                <w:i/>
                <w:sz w:val="22"/>
                <w:szCs w:val="22"/>
              </w:rPr>
              <w:t>Tích hợp sẵn với các phần mềm kế toán</w:t>
            </w:r>
            <w:r w:rsidRPr="00A84BEF">
              <w:rPr>
                <w:rFonts w:ascii="Times New Roman" w:hAnsi="Times New Roman" w:cs="Times New Roman"/>
                <w:bCs/>
                <w:sz w:val="22"/>
                <w:szCs w:val="22"/>
              </w:rPr>
              <w:t xml:space="preserve"> </w:t>
            </w:r>
            <w:r w:rsidRPr="00A84BEF">
              <w:rPr>
                <w:rFonts w:ascii="Times New Roman" w:hAnsi="Times New Roman" w:cs="Times New Roman"/>
                <w:bCs/>
                <w:i/>
                <w:sz w:val="22"/>
                <w:szCs w:val="22"/>
              </w:rPr>
              <w:t>bán hàng phổ biến</w:t>
            </w:r>
          </w:p>
          <w:p w:rsidR="008B14C8" w:rsidRPr="00A84BEF" w:rsidRDefault="008B14C8" w:rsidP="003910F2">
            <w:pPr>
              <w:pStyle w:val="TableContents"/>
              <w:numPr>
                <w:ilvl w:val="0"/>
                <w:numId w:val="6"/>
              </w:numPr>
              <w:ind w:left="180" w:right="57" w:hanging="180"/>
              <w:jc w:val="both"/>
              <w:rPr>
                <w:rFonts w:ascii="Times New Roman" w:eastAsia="Times New Roman" w:hAnsi="Times New Roman" w:cs="Times New Roman"/>
                <w:i/>
                <w:kern w:val="0"/>
                <w:sz w:val="22"/>
                <w:szCs w:val="22"/>
                <w:lang w:eastAsia="en-US" w:bidi="ar-SA"/>
              </w:rPr>
            </w:pPr>
            <w:r w:rsidRPr="00A84BEF">
              <w:rPr>
                <w:rFonts w:ascii="Times New Roman" w:hAnsi="Times New Roman" w:cs="Times New Roman"/>
                <w:bCs/>
                <w:i/>
                <w:sz w:val="22"/>
                <w:szCs w:val="22"/>
              </w:rPr>
              <w:t xml:space="preserve">Theo dõi hạn nợ </w:t>
            </w:r>
            <w:r w:rsidRPr="00A84BEF">
              <w:rPr>
                <w:rFonts w:ascii="Times New Roman" w:eastAsia="Times New Roman" w:hAnsi="Times New Roman" w:cs="Times New Roman"/>
                <w:i/>
                <w:kern w:val="0"/>
                <w:sz w:val="22"/>
                <w:szCs w:val="22"/>
                <w:lang w:eastAsia="en-US" w:bidi="ar-SA"/>
              </w:rPr>
              <w:t>và thanh toán hóa đơn trực tuyến</w:t>
            </w:r>
          </w:p>
          <w:p w:rsidR="008B14C8" w:rsidRPr="00A84BEF" w:rsidRDefault="008B14C8" w:rsidP="003910F2">
            <w:pPr>
              <w:pStyle w:val="TableContents"/>
              <w:numPr>
                <w:ilvl w:val="0"/>
                <w:numId w:val="6"/>
              </w:numPr>
              <w:ind w:left="180" w:right="57" w:hanging="180"/>
              <w:jc w:val="both"/>
              <w:rPr>
                <w:rFonts w:ascii="Times New Roman" w:eastAsia="Times New Roman" w:hAnsi="Times New Roman" w:cs="Times New Roman"/>
                <w:i/>
                <w:kern w:val="0"/>
                <w:sz w:val="22"/>
                <w:szCs w:val="22"/>
                <w:lang w:eastAsia="en-US" w:bidi="ar-SA"/>
              </w:rPr>
            </w:pPr>
            <w:r w:rsidRPr="00A84BEF">
              <w:rPr>
                <w:rFonts w:ascii="Times New Roman" w:eastAsia="Times New Roman" w:hAnsi="Times New Roman" w:cs="Times New Roman"/>
                <w:i/>
                <w:kern w:val="0"/>
                <w:sz w:val="22"/>
                <w:szCs w:val="22"/>
                <w:lang w:eastAsia="en-US" w:bidi="ar-SA"/>
              </w:rPr>
              <w:t>Phát hành hóa đơn mọi lúc mọi nơi trên mobile</w:t>
            </w:r>
          </w:p>
          <w:p w:rsidR="008B14C8" w:rsidRPr="00A84BEF" w:rsidRDefault="008B14C8" w:rsidP="003910F2">
            <w:pPr>
              <w:pStyle w:val="TableContents"/>
              <w:numPr>
                <w:ilvl w:val="0"/>
                <w:numId w:val="6"/>
              </w:numPr>
              <w:ind w:left="180" w:right="57" w:hanging="180"/>
              <w:jc w:val="both"/>
              <w:rPr>
                <w:rFonts w:ascii="Times New Roman" w:eastAsia="Times New Roman" w:hAnsi="Times New Roman" w:cs="Times New Roman"/>
                <w:i/>
                <w:kern w:val="0"/>
                <w:sz w:val="22"/>
                <w:szCs w:val="22"/>
                <w:lang w:eastAsia="en-US" w:bidi="ar-SA"/>
              </w:rPr>
            </w:pPr>
            <w:r w:rsidRPr="00A84BEF">
              <w:rPr>
                <w:rFonts w:ascii="Times New Roman" w:eastAsia="Times New Roman" w:hAnsi="Times New Roman" w:cs="Times New Roman"/>
                <w:i/>
                <w:kern w:val="0"/>
                <w:sz w:val="22"/>
                <w:szCs w:val="22"/>
                <w:lang w:eastAsia="en-US" w:bidi="ar-SA"/>
              </w:rPr>
              <w:t>Theo dõi hạn nợ và thanh toán hóa đơn trực tuyến</w:t>
            </w:r>
          </w:p>
          <w:p w:rsidR="008B14C8" w:rsidRPr="00A84BEF" w:rsidRDefault="008B14C8" w:rsidP="003910F2">
            <w:pPr>
              <w:numPr>
                <w:ilvl w:val="0"/>
                <w:numId w:val="5"/>
              </w:numPr>
              <w:shd w:val="clear" w:color="auto" w:fill="FFFFFF"/>
              <w:ind w:left="0"/>
              <w:jc w:val="both"/>
              <w:rPr>
                <w:bCs/>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B14C8" w:rsidRPr="00A84BEF" w:rsidRDefault="008B14C8" w:rsidP="00C904D0">
            <w:pPr>
              <w:pStyle w:val="TableContents"/>
              <w:ind w:left="113" w:right="57"/>
              <w:jc w:val="both"/>
              <w:rPr>
                <w:rFonts w:ascii="Times New Roman" w:hAnsi="Times New Roman" w:cs="Times New Roman"/>
                <w:sz w:val="22"/>
                <w:szCs w:val="22"/>
              </w:rPr>
            </w:pPr>
            <w:r w:rsidRPr="00A84BEF">
              <w:rPr>
                <w:rFonts w:ascii="Times New Roman" w:hAnsi="Times New Roman" w:cs="Times New Roman"/>
                <w:sz w:val="22"/>
                <w:szCs w:val="22"/>
              </w:rPr>
              <w:t>Doanh nghiệp mọi loại hình, quy mô từ siêu nhỏ, nhỏ, vừa đến lớn</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B14C8" w:rsidRPr="00A84BEF" w:rsidRDefault="008B14C8" w:rsidP="00C904D0">
            <w:pPr>
              <w:pStyle w:val="TableContents"/>
              <w:snapToGrid w:val="0"/>
              <w:ind w:left="113" w:right="57"/>
              <w:jc w:val="both"/>
              <w:rPr>
                <w:rFonts w:ascii="Times New Roman" w:hAnsi="Times New Roman" w:cs="Times New Roman"/>
                <w:sz w:val="22"/>
                <w:szCs w:val="22"/>
              </w:rPr>
            </w:pPr>
            <w:r w:rsidRPr="00A84BEF">
              <w:rPr>
                <w:rFonts w:ascii="Times New Roman" w:hAnsi="Times New Roman" w:cs="Times New Roman"/>
                <w:sz w:val="22"/>
                <w:szCs w:val="22"/>
              </w:rPr>
              <w:t xml:space="preserve">Hơn </w:t>
            </w:r>
            <w:r>
              <w:rPr>
                <w:rFonts w:ascii="Times New Roman" w:hAnsi="Times New Roman" w:cs="Times New Roman"/>
                <w:sz w:val="22"/>
                <w:szCs w:val="22"/>
              </w:rPr>
              <w:t>112</w:t>
            </w:r>
            <w:r w:rsidRPr="00A84BEF">
              <w:rPr>
                <w:rFonts w:ascii="Times New Roman" w:hAnsi="Times New Roman" w:cs="Times New Roman"/>
                <w:sz w:val="22"/>
                <w:szCs w:val="22"/>
              </w:rPr>
              <w:t xml:space="preserve">.000 </w:t>
            </w:r>
            <w:r>
              <w:rPr>
                <w:rFonts w:ascii="Times New Roman" w:hAnsi="Times New Roman" w:cs="Times New Roman"/>
                <w:sz w:val="22"/>
                <w:szCs w:val="22"/>
              </w:rPr>
              <w:t>doanh nghiệp đang đăng ký sử dụng</w:t>
            </w:r>
          </w:p>
        </w:tc>
      </w:tr>
    </w:tbl>
    <w:p w:rsidR="003910F2" w:rsidRPr="00A84BEF" w:rsidRDefault="003910F2" w:rsidP="003910F2">
      <w:pPr>
        <w:tabs>
          <w:tab w:val="left" w:pos="567"/>
        </w:tabs>
        <w:jc w:val="both"/>
        <w:rPr>
          <w:rStyle w:val="WW-DefaultParagraphFont111"/>
          <w:i/>
          <w:iCs/>
          <w:color w:val="000000"/>
          <w:spacing w:val="-4"/>
          <w:sz w:val="18"/>
          <w:szCs w:val="18"/>
        </w:rPr>
      </w:pPr>
    </w:p>
    <w:p w:rsidR="003910F2" w:rsidRPr="00A84BEF" w:rsidRDefault="003910F2" w:rsidP="003910F2">
      <w:pPr>
        <w:tabs>
          <w:tab w:val="left" w:pos="567"/>
        </w:tabs>
        <w:jc w:val="both"/>
      </w:pPr>
      <w:r w:rsidRPr="00A84BEF">
        <w:rPr>
          <w:rStyle w:val="WW-DefaultParagraphFont111"/>
          <w:i/>
          <w:iCs/>
          <w:color w:val="000000"/>
          <w:spacing w:val="-4"/>
          <w:sz w:val="18"/>
          <w:szCs w:val="18"/>
        </w:rPr>
        <w:t xml:space="preserve">Để biết thêm thông tin chi tiết về các nền tảng chuyển đổi số MISA, xin vui lòng truy cập link </w:t>
      </w:r>
      <w:hyperlink r:id="rId6" w:history="1">
        <w:r w:rsidRPr="00A84BEF">
          <w:rPr>
            <w:rStyle w:val="Hyperlink"/>
            <w:i/>
            <w:iCs/>
            <w:spacing w:val="-4"/>
            <w:szCs w:val="18"/>
          </w:rPr>
          <w:t>https://www.misa.vn/</w:t>
        </w:r>
      </w:hyperlink>
      <w:r w:rsidRPr="00A84BEF">
        <w:rPr>
          <w:rStyle w:val="WW-DefaultParagraphFont111"/>
          <w:i/>
          <w:iCs/>
          <w:color w:val="000000"/>
          <w:spacing w:val="-4"/>
          <w:sz w:val="18"/>
          <w:szCs w:val="18"/>
        </w:rPr>
        <w:t xml:space="preserve"> hoặc quét mã QR Code sau.</w:t>
      </w:r>
    </w:p>
    <w:p w:rsidR="003910F2" w:rsidRPr="00A84BEF" w:rsidRDefault="003910F2" w:rsidP="003910F2">
      <w:pPr>
        <w:spacing w:after="57"/>
        <w:jc w:val="center"/>
        <w:rPr>
          <w:spacing w:val="-4"/>
          <w:sz w:val="26"/>
          <w:szCs w:val="26"/>
        </w:rPr>
      </w:pPr>
      <w:r w:rsidRPr="00A84BEF">
        <w:rPr>
          <w:i/>
          <w:iCs/>
          <w:noProof/>
          <w:spacing w:val="-4"/>
          <w:sz w:val="21"/>
          <w:szCs w:val="21"/>
        </w:rPr>
        <w:drawing>
          <wp:inline distT="0" distB="0" distL="0" distR="0">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44" t="-244" r="-244" b="-244"/>
                    <a:stretch>
                      <a:fillRect/>
                    </a:stretch>
                  </pic:blipFill>
                  <pic:spPr bwMode="auto">
                    <a:xfrm>
                      <a:off x="0" y="0"/>
                      <a:ext cx="847725" cy="847725"/>
                    </a:xfrm>
                    <a:prstGeom prst="rect">
                      <a:avLst/>
                    </a:prstGeom>
                    <a:solidFill>
                      <a:srgbClr val="FFFFFF"/>
                    </a:solidFill>
                    <a:ln>
                      <a:noFill/>
                    </a:ln>
                  </pic:spPr>
                </pic:pic>
              </a:graphicData>
            </a:graphic>
          </wp:inline>
        </w:drawing>
      </w:r>
    </w:p>
    <w:p w:rsidR="003910F2" w:rsidRPr="00A84BEF" w:rsidRDefault="003910F2" w:rsidP="003910F2">
      <w:pPr>
        <w:spacing w:before="57"/>
        <w:jc w:val="center"/>
        <w:rPr>
          <w:spacing w:val="-4"/>
          <w:sz w:val="26"/>
          <w:szCs w:val="26"/>
        </w:rPr>
      </w:pPr>
      <w:r w:rsidRPr="00A84BEF">
        <w:rPr>
          <w:spacing w:val="-4"/>
          <w:sz w:val="26"/>
          <w:szCs w:val="26"/>
        </w:rPr>
        <w:t xml:space="preserve"> </w:t>
      </w:r>
    </w:p>
    <w:p w:rsidR="00D62E85" w:rsidRPr="00D62E85" w:rsidRDefault="00D62E85" w:rsidP="00542E43">
      <w:pPr>
        <w:spacing w:after="60"/>
        <w:jc w:val="both"/>
        <w:rPr>
          <w:color w:val="313131"/>
          <w:sz w:val="28"/>
          <w:szCs w:val="28"/>
        </w:rPr>
      </w:pPr>
    </w:p>
    <w:sectPr w:rsidR="00D62E85" w:rsidRPr="00D62E85" w:rsidSect="003910F2">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7" w:usb1="00000000" w:usb2="00000000" w:usb3="00000000" w:csb0="00000013" w:csb1="00000000"/>
  </w:font>
  <w:font w:name="UTM-Swiss-Condensed">
    <w:altName w:val="Times New Roman"/>
    <w:charset w:val="00"/>
    <w:family w:val="roman"/>
    <w:pitch w:val="default"/>
  </w:font>
  <w:font w:name="Liberation Serif">
    <w:altName w:val="Times New Roman"/>
    <w:charset w:val="00"/>
    <w:family w:val="roman"/>
    <w:pitch w:val="variable"/>
    <w:sig w:usb0="00000000" w:usb1="500078FF" w:usb2="00000021" w:usb3="00000000" w:csb0="000001B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5A72"/>
    <w:multiLevelType w:val="multilevel"/>
    <w:tmpl w:val="0C2A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63AD3"/>
    <w:multiLevelType w:val="hybridMultilevel"/>
    <w:tmpl w:val="727C7BD2"/>
    <w:lvl w:ilvl="0" w:tplc="5218FC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75605"/>
    <w:multiLevelType w:val="hybridMultilevel"/>
    <w:tmpl w:val="31F4BF5C"/>
    <w:lvl w:ilvl="0" w:tplc="EB3E60B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CDF2D68"/>
    <w:multiLevelType w:val="hybridMultilevel"/>
    <w:tmpl w:val="6A8C0F48"/>
    <w:lvl w:ilvl="0" w:tplc="668A457E">
      <w:numFmt w:val="bullet"/>
      <w:lvlText w:val="-"/>
      <w:lvlJc w:val="left"/>
      <w:pPr>
        <w:ind w:left="533" w:hanging="360"/>
      </w:pPr>
      <w:rPr>
        <w:rFonts w:ascii="Times New Roman" w:eastAsia="NSimSun" w:hAnsi="Times New Roman"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15:restartNumberingAfterBreak="0">
    <w:nsid w:val="70C15A8B"/>
    <w:multiLevelType w:val="hybridMultilevel"/>
    <w:tmpl w:val="71AC4A1C"/>
    <w:lvl w:ilvl="0" w:tplc="4AD89B0A">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5" w15:restartNumberingAfterBreak="0">
    <w:nsid w:val="72AD1BE6"/>
    <w:multiLevelType w:val="hybridMultilevel"/>
    <w:tmpl w:val="4E242082"/>
    <w:lvl w:ilvl="0" w:tplc="E9B2E8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CB"/>
    <w:rsid w:val="00000E82"/>
    <w:rsid w:val="00004717"/>
    <w:rsid w:val="00007239"/>
    <w:rsid w:val="00022C9F"/>
    <w:rsid w:val="00034A42"/>
    <w:rsid w:val="0004233A"/>
    <w:rsid w:val="00047F73"/>
    <w:rsid w:val="00060E91"/>
    <w:rsid w:val="000621B5"/>
    <w:rsid w:val="0006560B"/>
    <w:rsid w:val="00065BDC"/>
    <w:rsid w:val="00065D43"/>
    <w:rsid w:val="0007081A"/>
    <w:rsid w:val="00071EFD"/>
    <w:rsid w:val="000770EB"/>
    <w:rsid w:val="00077261"/>
    <w:rsid w:val="00084221"/>
    <w:rsid w:val="0009116C"/>
    <w:rsid w:val="00091587"/>
    <w:rsid w:val="00092BAA"/>
    <w:rsid w:val="000942C1"/>
    <w:rsid w:val="00095870"/>
    <w:rsid w:val="000972BC"/>
    <w:rsid w:val="000A20F8"/>
    <w:rsid w:val="000B0F1E"/>
    <w:rsid w:val="000B1948"/>
    <w:rsid w:val="000B515D"/>
    <w:rsid w:val="000B5DEE"/>
    <w:rsid w:val="000B612A"/>
    <w:rsid w:val="000C75D0"/>
    <w:rsid w:val="000D0C50"/>
    <w:rsid w:val="000D14CC"/>
    <w:rsid w:val="000D6A6D"/>
    <w:rsid w:val="000D7DDE"/>
    <w:rsid w:val="000E0A1F"/>
    <w:rsid w:val="000E0FED"/>
    <w:rsid w:val="000E1426"/>
    <w:rsid w:val="000E1DE5"/>
    <w:rsid w:val="000E2994"/>
    <w:rsid w:val="000E49B6"/>
    <w:rsid w:val="000E4F43"/>
    <w:rsid w:val="000F2B7F"/>
    <w:rsid w:val="000F40F2"/>
    <w:rsid w:val="00103E4F"/>
    <w:rsid w:val="00104F59"/>
    <w:rsid w:val="00107CE7"/>
    <w:rsid w:val="0011460D"/>
    <w:rsid w:val="00116665"/>
    <w:rsid w:val="00125814"/>
    <w:rsid w:val="001262C9"/>
    <w:rsid w:val="00131514"/>
    <w:rsid w:val="00137930"/>
    <w:rsid w:val="0014511E"/>
    <w:rsid w:val="00146CE4"/>
    <w:rsid w:val="0015217D"/>
    <w:rsid w:val="00165038"/>
    <w:rsid w:val="00171771"/>
    <w:rsid w:val="00171CAC"/>
    <w:rsid w:val="0017264D"/>
    <w:rsid w:val="00175D82"/>
    <w:rsid w:val="001774B8"/>
    <w:rsid w:val="00184FC4"/>
    <w:rsid w:val="001A3465"/>
    <w:rsid w:val="001A42A2"/>
    <w:rsid w:val="001A7544"/>
    <w:rsid w:val="001B0761"/>
    <w:rsid w:val="001B0C43"/>
    <w:rsid w:val="001B1C0B"/>
    <w:rsid w:val="001C1161"/>
    <w:rsid w:val="001C5BA1"/>
    <w:rsid w:val="001E100C"/>
    <w:rsid w:val="001E11D4"/>
    <w:rsid w:val="001E18FB"/>
    <w:rsid w:val="001E4659"/>
    <w:rsid w:val="001E62C9"/>
    <w:rsid w:val="001F3D16"/>
    <w:rsid w:val="00202CA8"/>
    <w:rsid w:val="0020319A"/>
    <w:rsid w:val="00203E5D"/>
    <w:rsid w:val="002045B2"/>
    <w:rsid w:val="00207D09"/>
    <w:rsid w:val="002107DC"/>
    <w:rsid w:val="0021714B"/>
    <w:rsid w:val="00220A36"/>
    <w:rsid w:val="00222634"/>
    <w:rsid w:val="00225793"/>
    <w:rsid w:val="00227951"/>
    <w:rsid w:val="00230BFA"/>
    <w:rsid w:val="00232BBA"/>
    <w:rsid w:val="00234751"/>
    <w:rsid w:val="00235374"/>
    <w:rsid w:val="00240E25"/>
    <w:rsid w:val="002432B7"/>
    <w:rsid w:val="00244859"/>
    <w:rsid w:val="00244E9B"/>
    <w:rsid w:val="00251A47"/>
    <w:rsid w:val="0025374F"/>
    <w:rsid w:val="00267475"/>
    <w:rsid w:val="0026757B"/>
    <w:rsid w:val="00276D99"/>
    <w:rsid w:val="002822F0"/>
    <w:rsid w:val="00283894"/>
    <w:rsid w:val="00293959"/>
    <w:rsid w:val="00295786"/>
    <w:rsid w:val="002A10D3"/>
    <w:rsid w:val="002A3926"/>
    <w:rsid w:val="002B01A7"/>
    <w:rsid w:val="002B11A4"/>
    <w:rsid w:val="002B7222"/>
    <w:rsid w:val="002C38A1"/>
    <w:rsid w:val="002C7B3C"/>
    <w:rsid w:val="002D155A"/>
    <w:rsid w:val="002E5A2B"/>
    <w:rsid w:val="002E7F16"/>
    <w:rsid w:val="002F32CB"/>
    <w:rsid w:val="002F6653"/>
    <w:rsid w:val="00303739"/>
    <w:rsid w:val="003050AC"/>
    <w:rsid w:val="00307B48"/>
    <w:rsid w:val="0031278F"/>
    <w:rsid w:val="003127DE"/>
    <w:rsid w:val="00312F79"/>
    <w:rsid w:val="003139E7"/>
    <w:rsid w:val="00315D80"/>
    <w:rsid w:val="00321FF8"/>
    <w:rsid w:val="00332C94"/>
    <w:rsid w:val="00333430"/>
    <w:rsid w:val="00344BE5"/>
    <w:rsid w:val="003450EB"/>
    <w:rsid w:val="00345EE8"/>
    <w:rsid w:val="003464A2"/>
    <w:rsid w:val="003503AB"/>
    <w:rsid w:val="00350C83"/>
    <w:rsid w:val="00353076"/>
    <w:rsid w:val="003536DB"/>
    <w:rsid w:val="003570A0"/>
    <w:rsid w:val="003710FA"/>
    <w:rsid w:val="00371223"/>
    <w:rsid w:val="00371658"/>
    <w:rsid w:val="0037227E"/>
    <w:rsid w:val="00372E7D"/>
    <w:rsid w:val="00373679"/>
    <w:rsid w:val="003756AC"/>
    <w:rsid w:val="00377A34"/>
    <w:rsid w:val="00386056"/>
    <w:rsid w:val="00386588"/>
    <w:rsid w:val="003910F2"/>
    <w:rsid w:val="0039198F"/>
    <w:rsid w:val="00393025"/>
    <w:rsid w:val="00394219"/>
    <w:rsid w:val="003A1F86"/>
    <w:rsid w:val="003A43B9"/>
    <w:rsid w:val="003A6B5A"/>
    <w:rsid w:val="003B2814"/>
    <w:rsid w:val="003B6A2E"/>
    <w:rsid w:val="003C2288"/>
    <w:rsid w:val="003C42C5"/>
    <w:rsid w:val="003C5E7B"/>
    <w:rsid w:val="003D1AA0"/>
    <w:rsid w:val="003D3755"/>
    <w:rsid w:val="003D3ADB"/>
    <w:rsid w:val="003E05DB"/>
    <w:rsid w:val="003F1852"/>
    <w:rsid w:val="003F3F5D"/>
    <w:rsid w:val="003F68C3"/>
    <w:rsid w:val="00402C61"/>
    <w:rsid w:val="004055EE"/>
    <w:rsid w:val="00420AD4"/>
    <w:rsid w:val="00423934"/>
    <w:rsid w:val="00423B2D"/>
    <w:rsid w:val="004243CB"/>
    <w:rsid w:val="00424CE5"/>
    <w:rsid w:val="004251A0"/>
    <w:rsid w:val="004305F5"/>
    <w:rsid w:val="00430BC4"/>
    <w:rsid w:val="00432D06"/>
    <w:rsid w:val="004410C8"/>
    <w:rsid w:val="004717E3"/>
    <w:rsid w:val="004816BA"/>
    <w:rsid w:val="00482062"/>
    <w:rsid w:val="00483998"/>
    <w:rsid w:val="004841A6"/>
    <w:rsid w:val="00484C99"/>
    <w:rsid w:val="004924D5"/>
    <w:rsid w:val="00494013"/>
    <w:rsid w:val="004953F4"/>
    <w:rsid w:val="00497483"/>
    <w:rsid w:val="004A55F2"/>
    <w:rsid w:val="004A6F4C"/>
    <w:rsid w:val="004B09FA"/>
    <w:rsid w:val="004B1BDE"/>
    <w:rsid w:val="004B5B93"/>
    <w:rsid w:val="004C2201"/>
    <w:rsid w:val="004C393C"/>
    <w:rsid w:val="004D1D62"/>
    <w:rsid w:val="004D31CD"/>
    <w:rsid w:val="004D6FFD"/>
    <w:rsid w:val="004D7F6B"/>
    <w:rsid w:val="004E132A"/>
    <w:rsid w:val="004E20AB"/>
    <w:rsid w:val="004E4B94"/>
    <w:rsid w:val="004F0234"/>
    <w:rsid w:val="004F259D"/>
    <w:rsid w:val="004F4469"/>
    <w:rsid w:val="00500F41"/>
    <w:rsid w:val="005077F8"/>
    <w:rsid w:val="00512182"/>
    <w:rsid w:val="00517265"/>
    <w:rsid w:val="00517C92"/>
    <w:rsid w:val="00520F53"/>
    <w:rsid w:val="0052552F"/>
    <w:rsid w:val="00530008"/>
    <w:rsid w:val="005307E1"/>
    <w:rsid w:val="00540786"/>
    <w:rsid w:val="00542E43"/>
    <w:rsid w:val="005431A2"/>
    <w:rsid w:val="00543FCC"/>
    <w:rsid w:val="005456DA"/>
    <w:rsid w:val="00554923"/>
    <w:rsid w:val="00554E48"/>
    <w:rsid w:val="00557DCD"/>
    <w:rsid w:val="00572C75"/>
    <w:rsid w:val="00580DB1"/>
    <w:rsid w:val="005852C2"/>
    <w:rsid w:val="00585486"/>
    <w:rsid w:val="0058626E"/>
    <w:rsid w:val="00587280"/>
    <w:rsid w:val="00591DFF"/>
    <w:rsid w:val="00591F9A"/>
    <w:rsid w:val="005A25AB"/>
    <w:rsid w:val="005A4D37"/>
    <w:rsid w:val="005A4E9A"/>
    <w:rsid w:val="005A6434"/>
    <w:rsid w:val="005A6B9F"/>
    <w:rsid w:val="005B2D87"/>
    <w:rsid w:val="005B6357"/>
    <w:rsid w:val="005C35D5"/>
    <w:rsid w:val="005C75E6"/>
    <w:rsid w:val="005D6977"/>
    <w:rsid w:val="005E0FE0"/>
    <w:rsid w:val="005E3B99"/>
    <w:rsid w:val="005E49B0"/>
    <w:rsid w:val="005F0E4E"/>
    <w:rsid w:val="005F1AA7"/>
    <w:rsid w:val="005F7AEA"/>
    <w:rsid w:val="00607A7A"/>
    <w:rsid w:val="0062264C"/>
    <w:rsid w:val="006226CA"/>
    <w:rsid w:val="00631814"/>
    <w:rsid w:val="00631E02"/>
    <w:rsid w:val="00633667"/>
    <w:rsid w:val="00642520"/>
    <w:rsid w:val="006433B5"/>
    <w:rsid w:val="00644183"/>
    <w:rsid w:val="00647451"/>
    <w:rsid w:val="00651EFF"/>
    <w:rsid w:val="00665A09"/>
    <w:rsid w:val="00666D9A"/>
    <w:rsid w:val="00666EE5"/>
    <w:rsid w:val="006741A1"/>
    <w:rsid w:val="006747F2"/>
    <w:rsid w:val="006802EA"/>
    <w:rsid w:val="0069237E"/>
    <w:rsid w:val="0069313A"/>
    <w:rsid w:val="006976D7"/>
    <w:rsid w:val="006A1B3D"/>
    <w:rsid w:val="006A231A"/>
    <w:rsid w:val="006A6034"/>
    <w:rsid w:val="006A7524"/>
    <w:rsid w:val="006B46A1"/>
    <w:rsid w:val="006B53C9"/>
    <w:rsid w:val="006B662B"/>
    <w:rsid w:val="006D17D0"/>
    <w:rsid w:val="006D4955"/>
    <w:rsid w:val="006D6B36"/>
    <w:rsid w:val="006E0CFE"/>
    <w:rsid w:val="006E0F4F"/>
    <w:rsid w:val="006E3901"/>
    <w:rsid w:val="006E49B8"/>
    <w:rsid w:val="006E6F94"/>
    <w:rsid w:val="006F722A"/>
    <w:rsid w:val="007001A9"/>
    <w:rsid w:val="007043F1"/>
    <w:rsid w:val="00711EAE"/>
    <w:rsid w:val="00716E90"/>
    <w:rsid w:val="00720D05"/>
    <w:rsid w:val="00727DC7"/>
    <w:rsid w:val="00735055"/>
    <w:rsid w:val="0074066B"/>
    <w:rsid w:val="007501C2"/>
    <w:rsid w:val="00752E2A"/>
    <w:rsid w:val="00753912"/>
    <w:rsid w:val="00754A2E"/>
    <w:rsid w:val="00756187"/>
    <w:rsid w:val="00770AA0"/>
    <w:rsid w:val="00776C59"/>
    <w:rsid w:val="00785D04"/>
    <w:rsid w:val="007953EB"/>
    <w:rsid w:val="007954A5"/>
    <w:rsid w:val="007979EF"/>
    <w:rsid w:val="007A2D44"/>
    <w:rsid w:val="007A6D3F"/>
    <w:rsid w:val="007B5F92"/>
    <w:rsid w:val="007C2F8F"/>
    <w:rsid w:val="007C45B6"/>
    <w:rsid w:val="007C52D5"/>
    <w:rsid w:val="007D74FB"/>
    <w:rsid w:val="007D7661"/>
    <w:rsid w:val="007E0AB4"/>
    <w:rsid w:val="007E304F"/>
    <w:rsid w:val="007E3E00"/>
    <w:rsid w:val="007E646C"/>
    <w:rsid w:val="007E66A8"/>
    <w:rsid w:val="008014D2"/>
    <w:rsid w:val="008124FD"/>
    <w:rsid w:val="0082764A"/>
    <w:rsid w:val="00827C5D"/>
    <w:rsid w:val="0083525C"/>
    <w:rsid w:val="0083691D"/>
    <w:rsid w:val="00844484"/>
    <w:rsid w:val="00845685"/>
    <w:rsid w:val="008537BE"/>
    <w:rsid w:val="008549F7"/>
    <w:rsid w:val="008555D7"/>
    <w:rsid w:val="00860646"/>
    <w:rsid w:val="0088160F"/>
    <w:rsid w:val="00881DC3"/>
    <w:rsid w:val="00884954"/>
    <w:rsid w:val="008A2ED1"/>
    <w:rsid w:val="008A4B1B"/>
    <w:rsid w:val="008A610F"/>
    <w:rsid w:val="008B14C8"/>
    <w:rsid w:val="008B3812"/>
    <w:rsid w:val="008B3ECF"/>
    <w:rsid w:val="008B7F4F"/>
    <w:rsid w:val="008C1A65"/>
    <w:rsid w:val="008C5764"/>
    <w:rsid w:val="008D11A4"/>
    <w:rsid w:val="008D5478"/>
    <w:rsid w:val="008F13F5"/>
    <w:rsid w:val="008F1E79"/>
    <w:rsid w:val="008F3CB6"/>
    <w:rsid w:val="008F4210"/>
    <w:rsid w:val="00905920"/>
    <w:rsid w:val="0091041E"/>
    <w:rsid w:val="00912545"/>
    <w:rsid w:val="00915501"/>
    <w:rsid w:val="00915924"/>
    <w:rsid w:val="00920EFC"/>
    <w:rsid w:val="009323B5"/>
    <w:rsid w:val="009437C4"/>
    <w:rsid w:val="009529FB"/>
    <w:rsid w:val="009638A7"/>
    <w:rsid w:val="009660D0"/>
    <w:rsid w:val="00967740"/>
    <w:rsid w:val="0097140B"/>
    <w:rsid w:val="00971A3B"/>
    <w:rsid w:val="00973B00"/>
    <w:rsid w:val="009743F8"/>
    <w:rsid w:val="0097545B"/>
    <w:rsid w:val="00976858"/>
    <w:rsid w:val="00982159"/>
    <w:rsid w:val="00987937"/>
    <w:rsid w:val="00992F60"/>
    <w:rsid w:val="0099644E"/>
    <w:rsid w:val="00997981"/>
    <w:rsid w:val="009A1FB9"/>
    <w:rsid w:val="009C01B9"/>
    <w:rsid w:val="009C6B10"/>
    <w:rsid w:val="009D01DA"/>
    <w:rsid w:val="009D75EE"/>
    <w:rsid w:val="009E12BE"/>
    <w:rsid w:val="009E2B8F"/>
    <w:rsid w:val="009F3DDF"/>
    <w:rsid w:val="009F7D40"/>
    <w:rsid w:val="009F7DA5"/>
    <w:rsid w:val="00A0328E"/>
    <w:rsid w:val="00A06DFA"/>
    <w:rsid w:val="00A15691"/>
    <w:rsid w:val="00A17427"/>
    <w:rsid w:val="00A2173E"/>
    <w:rsid w:val="00A220CE"/>
    <w:rsid w:val="00A242BF"/>
    <w:rsid w:val="00A25196"/>
    <w:rsid w:val="00A30CB5"/>
    <w:rsid w:val="00A31F88"/>
    <w:rsid w:val="00A347CB"/>
    <w:rsid w:val="00A4409E"/>
    <w:rsid w:val="00A4494D"/>
    <w:rsid w:val="00A45758"/>
    <w:rsid w:val="00A45A2C"/>
    <w:rsid w:val="00A868D3"/>
    <w:rsid w:val="00A93412"/>
    <w:rsid w:val="00A96278"/>
    <w:rsid w:val="00A978A7"/>
    <w:rsid w:val="00AA353C"/>
    <w:rsid w:val="00AA3771"/>
    <w:rsid w:val="00AB5B36"/>
    <w:rsid w:val="00AB7402"/>
    <w:rsid w:val="00AC5B72"/>
    <w:rsid w:val="00AC5ECE"/>
    <w:rsid w:val="00AC6711"/>
    <w:rsid w:val="00AD3D07"/>
    <w:rsid w:val="00AD4C61"/>
    <w:rsid w:val="00AD7919"/>
    <w:rsid w:val="00AE0439"/>
    <w:rsid w:val="00AE16A1"/>
    <w:rsid w:val="00AE277E"/>
    <w:rsid w:val="00AE2E1A"/>
    <w:rsid w:val="00AE3FEA"/>
    <w:rsid w:val="00B04FDD"/>
    <w:rsid w:val="00B05F88"/>
    <w:rsid w:val="00B07153"/>
    <w:rsid w:val="00B11AE7"/>
    <w:rsid w:val="00B13AFC"/>
    <w:rsid w:val="00B15FA8"/>
    <w:rsid w:val="00B21D58"/>
    <w:rsid w:val="00B2360E"/>
    <w:rsid w:val="00B25C76"/>
    <w:rsid w:val="00B306A2"/>
    <w:rsid w:val="00B318DF"/>
    <w:rsid w:val="00B32981"/>
    <w:rsid w:val="00B3342B"/>
    <w:rsid w:val="00B341E9"/>
    <w:rsid w:val="00B34F0F"/>
    <w:rsid w:val="00B413B9"/>
    <w:rsid w:val="00B4306F"/>
    <w:rsid w:val="00B43F9D"/>
    <w:rsid w:val="00B46C7A"/>
    <w:rsid w:val="00B517B7"/>
    <w:rsid w:val="00B520AA"/>
    <w:rsid w:val="00B556B0"/>
    <w:rsid w:val="00B61B6F"/>
    <w:rsid w:val="00B63B64"/>
    <w:rsid w:val="00B65BEC"/>
    <w:rsid w:val="00B8299F"/>
    <w:rsid w:val="00B8502E"/>
    <w:rsid w:val="00B8566B"/>
    <w:rsid w:val="00B86AB7"/>
    <w:rsid w:val="00B86DF6"/>
    <w:rsid w:val="00B90D03"/>
    <w:rsid w:val="00B91669"/>
    <w:rsid w:val="00B923AA"/>
    <w:rsid w:val="00B92E33"/>
    <w:rsid w:val="00B940BF"/>
    <w:rsid w:val="00B96904"/>
    <w:rsid w:val="00B96AA2"/>
    <w:rsid w:val="00BA3FC7"/>
    <w:rsid w:val="00BA7737"/>
    <w:rsid w:val="00BB0811"/>
    <w:rsid w:val="00BB77DC"/>
    <w:rsid w:val="00BB7F7C"/>
    <w:rsid w:val="00BC1DAF"/>
    <w:rsid w:val="00BC5E98"/>
    <w:rsid w:val="00BC6609"/>
    <w:rsid w:val="00BD0DB2"/>
    <w:rsid w:val="00BD12B3"/>
    <w:rsid w:val="00BD421D"/>
    <w:rsid w:val="00BE60E5"/>
    <w:rsid w:val="00BF02DF"/>
    <w:rsid w:val="00BF0BA9"/>
    <w:rsid w:val="00BF26D7"/>
    <w:rsid w:val="00BF6F92"/>
    <w:rsid w:val="00C02449"/>
    <w:rsid w:val="00C03821"/>
    <w:rsid w:val="00C051CC"/>
    <w:rsid w:val="00C1330C"/>
    <w:rsid w:val="00C15466"/>
    <w:rsid w:val="00C16128"/>
    <w:rsid w:val="00C16A41"/>
    <w:rsid w:val="00C21AC9"/>
    <w:rsid w:val="00C26297"/>
    <w:rsid w:val="00C264A8"/>
    <w:rsid w:val="00C318BC"/>
    <w:rsid w:val="00C32B45"/>
    <w:rsid w:val="00C34B34"/>
    <w:rsid w:val="00C47945"/>
    <w:rsid w:val="00C50007"/>
    <w:rsid w:val="00C502D7"/>
    <w:rsid w:val="00C51231"/>
    <w:rsid w:val="00C5162E"/>
    <w:rsid w:val="00C53775"/>
    <w:rsid w:val="00C53EC2"/>
    <w:rsid w:val="00C53FA8"/>
    <w:rsid w:val="00C557A4"/>
    <w:rsid w:val="00C566E1"/>
    <w:rsid w:val="00C70D9A"/>
    <w:rsid w:val="00C74B3E"/>
    <w:rsid w:val="00C762AC"/>
    <w:rsid w:val="00C77083"/>
    <w:rsid w:val="00C77A35"/>
    <w:rsid w:val="00C95566"/>
    <w:rsid w:val="00C9605D"/>
    <w:rsid w:val="00C96DF0"/>
    <w:rsid w:val="00CA0865"/>
    <w:rsid w:val="00CA58E2"/>
    <w:rsid w:val="00CC3897"/>
    <w:rsid w:val="00CC3AFC"/>
    <w:rsid w:val="00CC4681"/>
    <w:rsid w:val="00CC4F11"/>
    <w:rsid w:val="00CC7BFD"/>
    <w:rsid w:val="00CD167D"/>
    <w:rsid w:val="00CD182F"/>
    <w:rsid w:val="00CE1BEB"/>
    <w:rsid w:val="00CE732A"/>
    <w:rsid w:val="00CF0032"/>
    <w:rsid w:val="00CF022C"/>
    <w:rsid w:val="00CF0B59"/>
    <w:rsid w:val="00D0061A"/>
    <w:rsid w:val="00D027C1"/>
    <w:rsid w:val="00D041CB"/>
    <w:rsid w:val="00D05664"/>
    <w:rsid w:val="00D10554"/>
    <w:rsid w:val="00D2600D"/>
    <w:rsid w:val="00D26C2A"/>
    <w:rsid w:val="00D27FC7"/>
    <w:rsid w:val="00D35AE0"/>
    <w:rsid w:val="00D43620"/>
    <w:rsid w:val="00D61CCF"/>
    <w:rsid w:val="00D62E85"/>
    <w:rsid w:val="00D63248"/>
    <w:rsid w:val="00D66257"/>
    <w:rsid w:val="00D6706A"/>
    <w:rsid w:val="00D67568"/>
    <w:rsid w:val="00D67D9E"/>
    <w:rsid w:val="00D72120"/>
    <w:rsid w:val="00D743A4"/>
    <w:rsid w:val="00D76F29"/>
    <w:rsid w:val="00D779C5"/>
    <w:rsid w:val="00D82D3C"/>
    <w:rsid w:val="00D85931"/>
    <w:rsid w:val="00D92335"/>
    <w:rsid w:val="00D947D8"/>
    <w:rsid w:val="00D965D0"/>
    <w:rsid w:val="00DA0BB6"/>
    <w:rsid w:val="00DA170F"/>
    <w:rsid w:val="00DA39CC"/>
    <w:rsid w:val="00DB34C5"/>
    <w:rsid w:val="00DB4768"/>
    <w:rsid w:val="00DB5E08"/>
    <w:rsid w:val="00DB7547"/>
    <w:rsid w:val="00DC4570"/>
    <w:rsid w:val="00DD075B"/>
    <w:rsid w:val="00DD23F0"/>
    <w:rsid w:val="00DD5ADF"/>
    <w:rsid w:val="00DD623D"/>
    <w:rsid w:val="00DE275B"/>
    <w:rsid w:val="00DE48B4"/>
    <w:rsid w:val="00DF392F"/>
    <w:rsid w:val="00DF6B4B"/>
    <w:rsid w:val="00E0537A"/>
    <w:rsid w:val="00E05A94"/>
    <w:rsid w:val="00E10862"/>
    <w:rsid w:val="00E10928"/>
    <w:rsid w:val="00E115B7"/>
    <w:rsid w:val="00E13B1C"/>
    <w:rsid w:val="00E1494F"/>
    <w:rsid w:val="00E206DB"/>
    <w:rsid w:val="00E215BA"/>
    <w:rsid w:val="00E23894"/>
    <w:rsid w:val="00E23DAF"/>
    <w:rsid w:val="00E243DF"/>
    <w:rsid w:val="00E26FF6"/>
    <w:rsid w:val="00E27A07"/>
    <w:rsid w:val="00E42025"/>
    <w:rsid w:val="00E4490D"/>
    <w:rsid w:val="00E46ABF"/>
    <w:rsid w:val="00E50FBD"/>
    <w:rsid w:val="00E536C5"/>
    <w:rsid w:val="00E53CED"/>
    <w:rsid w:val="00E547B9"/>
    <w:rsid w:val="00E574BA"/>
    <w:rsid w:val="00E631D8"/>
    <w:rsid w:val="00E63F8F"/>
    <w:rsid w:val="00E64DAA"/>
    <w:rsid w:val="00E67957"/>
    <w:rsid w:val="00E67FF4"/>
    <w:rsid w:val="00E80999"/>
    <w:rsid w:val="00E811B8"/>
    <w:rsid w:val="00E85A51"/>
    <w:rsid w:val="00E90466"/>
    <w:rsid w:val="00E9314C"/>
    <w:rsid w:val="00E96F68"/>
    <w:rsid w:val="00EA68D8"/>
    <w:rsid w:val="00EB0FCD"/>
    <w:rsid w:val="00EC0D81"/>
    <w:rsid w:val="00EC2F8E"/>
    <w:rsid w:val="00EE2821"/>
    <w:rsid w:val="00EE38C4"/>
    <w:rsid w:val="00EE68D7"/>
    <w:rsid w:val="00EF2352"/>
    <w:rsid w:val="00F01B2C"/>
    <w:rsid w:val="00F054E7"/>
    <w:rsid w:val="00F0753F"/>
    <w:rsid w:val="00F10562"/>
    <w:rsid w:val="00F20CC6"/>
    <w:rsid w:val="00F21370"/>
    <w:rsid w:val="00F22566"/>
    <w:rsid w:val="00F2327D"/>
    <w:rsid w:val="00F23D68"/>
    <w:rsid w:val="00F24A27"/>
    <w:rsid w:val="00F24FB2"/>
    <w:rsid w:val="00F2662B"/>
    <w:rsid w:val="00F27C2B"/>
    <w:rsid w:val="00F33139"/>
    <w:rsid w:val="00F33FB0"/>
    <w:rsid w:val="00F3403F"/>
    <w:rsid w:val="00F434B6"/>
    <w:rsid w:val="00F464B5"/>
    <w:rsid w:val="00F51F15"/>
    <w:rsid w:val="00F526BE"/>
    <w:rsid w:val="00F52E5D"/>
    <w:rsid w:val="00F5747C"/>
    <w:rsid w:val="00F61583"/>
    <w:rsid w:val="00F641EC"/>
    <w:rsid w:val="00F744AC"/>
    <w:rsid w:val="00F76EF0"/>
    <w:rsid w:val="00F8672E"/>
    <w:rsid w:val="00F86E3F"/>
    <w:rsid w:val="00F97CE5"/>
    <w:rsid w:val="00FA16CC"/>
    <w:rsid w:val="00FA2A48"/>
    <w:rsid w:val="00FA3496"/>
    <w:rsid w:val="00FA3CDA"/>
    <w:rsid w:val="00FA7D73"/>
    <w:rsid w:val="00FB1FED"/>
    <w:rsid w:val="00FC5F79"/>
    <w:rsid w:val="00FD78D7"/>
    <w:rsid w:val="00FF17D4"/>
    <w:rsid w:val="00FF1BA4"/>
    <w:rsid w:val="00FF3EF0"/>
    <w:rsid w:val="00FF42EF"/>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7705D3-F426-40E6-8982-3867AE23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243CB"/>
    <w:pPr>
      <w:keepNext/>
      <w:tabs>
        <w:tab w:val="center" w:pos="2520"/>
        <w:tab w:val="center" w:pos="7800"/>
      </w:tabs>
      <w:jc w:val="center"/>
      <w:outlineLvl w:val="0"/>
    </w:pPr>
    <w:rPr>
      <w:i/>
      <w:sz w:val="26"/>
    </w:rPr>
  </w:style>
  <w:style w:type="paragraph" w:styleId="Heading2">
    <w:name w:val="heading 2"/>
    <w:basedOn w:val="Normal"/>
    <w:next w:val="Normal"/>
    <w:qFormat/>
    <w:rsid w:val="004243CB"/>
    <w:pPr>
      <w:keepNext/>
      <w:jc w:val="center"/>
      <w:outlineLvl w:val="1"/>
    </w:pPr>
    <w:rPr>
      <w:b/>
      <w:sz w:val="26"/>
      <w:szCs w:val="26"/>
    </w:rPr>
  </w:style>
  <w:style w:type="paragraph" w:styleId="Heading3">
    <w:name w:val="heading 3"/>
    <w:basedOn w:val="Normal"/>
    <w:next w:val="Normal"/>
    <w:qFormat/>
    <w:rsid w:val="004243CB"/>
    <w:pPr>
      <w:keepNext/>
      <w:jc w:val="center"/>
      <w:outlineLvl w:val="2"/>
    </w:pPr>
    <w:rPr>
      <w:i/>
      <w:szCs w:val="26"/>
    </w:rPr>
  </w:style>
  <w:style w:type="paragraph" w:styleId="Heading4">
    <w:name w:val="heading 4"/>
    <w:basedOn w:val="Normal"/>
    <w:next w:val="Normal"/>
    <w:link w:val="Heading4Char"/>
    <w:semiHidden/>
    <w:unhideWhenUsed/>
    <w:qFormat/>
    <w:rsid w:val="00202CA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F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004717"/>
    <w:rPr>
      <w:rFonts w:ascii="Tahoma" w:hAnsi="Tahoma" w:cs="Tahoma"/>
      <w:sz w:val="16"/>
      <w:szCs w:val="16"/>
    </w:rPr>
  </w:style>
  <w:style w:type="character" w:styleId="Hyperlink">
    <w:name w:val="Hyperlink"/>
    <w:rsid w:val="00912545"/>
    <w:rPr>
      <w:color w:val="0000FF"/>
      <w:u w:val="single"/>
    </w:rPr>
  </w:style>
  <w:style w:type="paragraph" w:styleId="NormalWeb">
    <w:name w:val="Normal (Web)"/>
    <w:basedOn w:val="Normal"/>
    <w:uiPriority w:val="99"/>
    <w:unhideWhenUsed/>
    <w:rsid w:val="001C5BA1"/>
    <w:pPr>
      <w:spacing w:before="100" w:beforeAutospacing="1" w:after="100" w:afterAutospacing="1"/>
    </w:pPr>
  </w:style>
  <w:style w:type="character" w:styleId="Strong">
    <w:name w:val="Strong"/>
    <w:uiPriority w:val="22"/>
    <w:qFormat/>
    <w:rsid w:val="001C5BA1"/>
    <w:rPr>
      <w:b/>
      <w:bCs/>
    </w:rPr>
  </w:style>
  <w:style w:type="paragraph" w:styleId="ListParagraph">
    <w:name w:val="List Paragraph"/>
    <w:basedOn w:val="Normal"/>
    <w:uiPriority w:val="34"/>
    <w:qFormat/>
    <w:rsid w:val="007C2F8F"/>
    <w:pPr>
      <w:ind w:left="720"/>
      <w:contextualSpacing/>
    </w:pPr>
  </w:style>
  <w:style w:type="character" w:styleId="Emphasis">
    <w:name w:val="Emphasis"/>
    <w:uiPriority w:val="20"/>
    <w:qFormat/>
    <w:rsid w:val="006A1B3D"/>
    <w:rPr>
      <w:i/>
      <w:iCs/>
    </w:rPr>
  </w:style>
  <w:style w:type="paragraph" w:styleId="BodyTextIndent">
    <w:name w:val="Body Text Indent"/>
    <w:basedOn w:val="Normal"/>
    <w:link w:val="BodyTextIndentChar"/>
    <w:rsid w:val="000D14CC"/>
    <w:pPr>
      <w:ind w:firstLine="545"/>
    </w:pPr>
    <w:rPr>
      <w:rFonts w:ascii="VNI-Times" w:hAnsi="VNI-Times" w:cs="VNI-Times"/>
      <w:color w:val="000000"/>
      <w:sz w:val="28"/>
    </w:rPr>
  </w:style>
  <w:style w:type="character" w:customStyle="1" w:styleId="BodyTextIndentChar">
    <w:name w:val="Body Text Indent Char"/>
    <w:basedOn w:val="DefaultParagraphFont"/>
    <w:link w:val="BodyTextIndent"/>
    <w:rsid w:val="000D14CC"/>
    <w:rPr>
      <w:rFonts w:ascii="VNI-Times" w:hAnsi="VNI-Times" w:cs="VNI-Times"/>
      <w:color w:val="000000"/>
      <w:sz w:val="28"/>
      <w:szCs w:val="24"/>
    </w:rPr>
  </w:style>
  <w:style w:type="character" w:customStyle="1" w:styleId="Heading4Char">
    <w:name w:val="Heading 4 Char"/>
    <w:basedOn w:val="DefaultParagraphFont"/>
    <w:link w:val="Heading4"/>
    <w:semiHidden/>
    <w:rsid w:val="00202CA8"/>
    <w:rPr>
      <w:rFonts w:asciiTheme="majorHAnsi" w:eastAsiaTheme="majorEastAsia" w:hAnsiTheme="majorHAnsi" w:cstheme="majorBidi"/>
      <w:i/>
      <w:iCs/>
      <w:color w:val="2E74B5" w:themeColor="accent1" w:themeShade="BF"/>
      <w:sz w:val="24"/>
      <w:szCs w:val="24"/>
    </w:rPr>
  </w:style>
  <w:style w:type="paragraph" w:styleId="BodyText">
    <w:name w:val="Body Text"/>
    <w:basedOn w:val="Normal"/>
    <w:link w:val="BodyTextChar"/>
    <w:rsid w:val="000B0F1E"/>
    <w:pPr>
      <w:spacing w:after="120"/>
    </w:pPr>
  </w:style>
  <w:style w:type="character" w:customStyle="1" w:styleId="BodyTextChar">
    <w:name w:val="Body Text Char"/>
    <w:basedOn w:val="DefaultParagraphFont"/>
    <w:link w:val="BodyText"/>
    <w:rsid w:val="000B0F1E"/>
    <w:rPr>
      <w:sz w:val="24"/>
      <w:szCs w:val="24"/>
    </w:rPr>
  </w:style>
  <w:style w:type="character" w:customStyle="1" w:styleId="WW-DefaultParagraphFont111">
    <w:name w:val="WW-Default Paragraph Font111"/>
    <w:rsid w:val="003910F2"/>
  </w:style>
  <w:style w:type="character" w:customStyle="1" w:styleId="fontstyle01">
    <w:name w:val="fontstyle01"/>
    <w:rsid w:val="003910F2"/>
    <w:rPr>
      <w:rFonts w:ascii="UTM-Swiss-Condensed" w:hAnsi="UTM-Swiss-Condensed" w:cs="UTM-Swiss-Condensed"/>
      <w:b w:val="0"/>
      <w:bCs w:val="0"/>
      <w:i w:val="0"/>
      <w:iCs w:val="0"/>
      <w:color w:val="231F20"/>
      <w:sz w:val="20"/>
      <w:szCs w:val="20"/>
    </w:rPr>
  </w:style>
  <w:style w:type="paragraph" w:customStyle="1" w:styleId="TableContents">
    <w:name w:val="Table Contents"/>
    <w:basedOn w:val="Normal"/>
    <w:rsid w:val="003910F2"/>
    <w:pPr>
      <w:suppressLineNumbers/>
      <w:suppressAutoHyphens/>
    </w:pPr>
    <w:rPr>
      <w:rFonts w:ascii="Liberation Serif" w:eastAsia="NSimSun" w:hAnsi="Liberation Serif" w:cs="Mang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5536">
      <w:bodyDiv w:val="1"/>
      <w:marLeft w:val="0"/>
      <w:marRight w:val="0"/>
      <w:marTop w:val="0"/>
      <w:marBottom w:val="0"/>
      <w:divBdr>
        <w:top w:val="none" w:sz="0" w:space="0" w:color="auto"/>
        <w:left w:val="none" w:sz="0" w:space="0" w:color="auto"/>
        <w:bottom w:val="none" w:sz="0" w:space="0" w:color="auto"/>
        <w:right w:val="none" w:sz="0" w:space="0" w:color="auto"/>
      </w:divBdr>
    </w:div>
    <w:div w:id="754673119">
      <w:bodyDiv w:val="1"/>
      <w:marLeft w:val="0"/>
      <w:marRight w:val="0"/>
      <w:marTop w:val="0"/>
      <w:marBottom w:val="0"/>
      <w:divBdr>
        <w:top w:val="none" w:sz="0" w:space="0" w:color="auto"/>
        <w:left w:val="none" w:sz="0" w:space="0" w:color="auto"/>
        <w:bottom w:val="none" w:sz="0" w:space="0" w:color="auto"/>
        <w:right w:val="none" w:sz="0" w:space="0" w:color="auto"/>
      </w:divBdr>
    </w:div>
    <w:div w:id="768433734">
      <w:bodyDiv w:val="1"/>
      <w:marLeft w:val="0"/>
      <w:marRight w:val="0"/>
      <w:marTop w:val="0"/>
      <w:marBottom w:val="0"/>
      <w:divBdr>
        <w:top w:val="none" w:sz="0" w:space="0" w:color="auto"/>
        <w:left w:val="none" w:sz="0" w:space="0" w:color="auto"/>
        <w:bottom w:val="none" w:sz="0" w:space="0" w:color="auto"/>
        <w:right w:val="none" w:sz="0" w:space="0" w:color="auto"/>
      </w:divBdr>
      <w:divsChild>
        <w:div w:id="109131246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17636733">
      <w:bodyDiv w:val="1"/>
      <w:marLeft w:val="0"/>
      <w:marRight w:val="0"/>
      <w:marTop w:val="0"/>
      <w:marBottom w:val="0"/>
      <w:divBdr>
        <w:top w:val="none" w:sz="0" w:space="0" w:color="auto"/>
        <w:left w:val="none" w:sz="0" w:space="0" w:color="auto"/>
        <w:bottom w:val="none" w:sz="0" w:space="0" w:color="auto"/>
        <w:right w:val="none" w:sz="0" w:space="0" w:color="auto"/>
      </w:divBdr>
    </w:div>
    <w:div w:id="1249995456">
      <w:bodyDiv w:val="1"/>
      <w:marLeft w:val="0"/>
      <w:marRight w:val="0"/>
      <w:marTop w:val="0"/>
      <w:marBottom w:val="0"/>
      <w:divBdr>
        <w:top w:val="none" w:sz="0" w:space="0" w:color="auto"/>
        <w:left w:val="none" w:sz="0" w:space="0" w:color="auto"/>
        <w:bottom w:val="none" w:sz="0" w:space="0" w:color="auto"/>
        <w:right w:val="none" w:sz="0" w:space="0" w:color="auto"/>
      </w:divBdr>
    </w:div>
    <w:div w:id="1370298235">
      <w:bodyDiv w:val="1"/>
      <w:marLeft w:val="0"/>
      <w:marRight w:val="0"/>
      <w:marTop w:val="0"/>
      <w:marBottom w:val="0"/>
      <w:divBdr>
        <w:top w:val="none" w:sz="0" w:space="0" w:color="auto"/>
        <w:left w:val="none" w:sz="0" w:space="0" w:color="auto"/>
        <w:bottom w:val="none" w:sz="0" w:space="0" w:color="auto"/>
        <w:right w:val="none" w:sz="0" w:space="0" w:color="auto"/>
      </w:divBdr>
    </w:div>
    <w:div w:id="1510871511">
      <w:bodyDiv w:val="1"/>
      <w:marLeft w:val="0"/>
      <w:marRight w:val="0"/>
      <w:marTop w:val="0"/>
      <w:marBottom w:val="0"/>
      <w:divBdr>
        <w:top w:val="none" w:sz="0" w:space="0" w:color="auto"/>
        <w:left w:val="none" w:sz="0" w:space="0" w:color="auto"/>
        <w:bottom w:val="none" w:sz="0" w:space="0" w:color="auto"/>
        <w:right w:val="none" w:sz="0" w:space="0" w:color="auto"/>
      </w:divBdr>
    </w:div>
    <w:div w:id="1560286054">
      <w:bodyDiv w:val="1"/>
      <w:marLeft w:val="0"/>
      <w:marRight w:val="0"/>
      <w:marTop w:val="0"/>
      <w:marBottom w:val="0"/>
      <w:divBdr>
        <w:top w:val="none" w:sz="0" w:space="0" w:color="auto"/>
        <w:left w:val="none" w:sz="0" w:space="0" w:color="auto"/>
        <w:bottom w:val="none" w:sz="0" w:space="0" w:color="auto"/>
        <w:right w:val="none" w:sz="0" w:space="0" w:color="auto"/>
      </w:divBdr>
      <w:divsChild>
        <w:div w:id="962540453">
          <w:marLeft w:val="0"/>
          <w:marRight w:val="0"/>
          <w:marTop w:val="0"/>
          <w:marBottom w:val="0"/>
          <w:divBdr>
            <w:top w:val="none" w:sz="0" w:space="0" w:color="auto"/>
            <w:left w:val="none" w:sz="0" w:space="0" w:color="auto"/>
            <w:bottom w:val="none" w:sz="0" w:space="0" w:color="auto"/>
            <w:right w:val="none" w:sz="0" w:space="0" w:color="auto"/>
          </w:divBdr>
        </w:div>
      </w:divsChild>
    </w:div>
    <w:div w:id="1862477879">
      <w:bodyDiv w:val="1"/>
      <w:marLeft w:val="0"/>
      <w:marRight w:val="0"/>
      <w:marTop w:val="0"/>
      <w:marBottom w:val="0"/>
      <w:divBdr>
        <w:top w:val="none" w:sz="0" w:space="0" w:color="auto"/>
        <w:left w:val="none" w:sz="0" w:space="0" w:color="auto"/>
        <w:bottom w:val="none" w:sz="0" w:space="0" w:color="auto"/>
        <w:right w:val="none" w:sz="0" w:space="0" w:color="auto"/>
      </w:divBdr>
    </w:div>
    <w:div w:id="1972904483">
      <w:bodyDiv w:val="1"/>
      <w:marLeft w:val="0"/>
      <w:marRight w:val="0"/>
      <w:marTop w:val="0"/>
      <w:marBottom w:val="0"/>
      <w:divBdr>
        <w:top w:val="none" w:sz="0" w:space="0" w:color="auto"/>
        <w:left w:val="none" w:sz="0" w:space="0" w:color="auto"/>
        <w:bottom w:val="none" w:sz="0" w:space="0" w:color="auto"/>
        <w:right w:val="none" w:sz="0" w:space="0" w:color="auto"/>
      </w:divBdr>
    </w:div>
    <w:div w:id="20602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sa.v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8D48FE3-045A-4EFB-AB15-E178635D4C18}">
  <ds:schemaRefs>
    <ds:schemaRef ds:uri="http://schemas.openxmlformats.org/officeDocument/2006/bibliography"/>
  </ds:schemaRefs>
</ds:datastoreItem>
</file>

<file path=customXml/itemProps2.xml><?xml version="1.0" encoding="utf-8"?>
<ds:datastoreItem xmlns:ds="http://schemas.openxmlformats.org/officeDocument/2006/customXml" ds:itemID="{93F2024A-295F-4057-B370-9AC252A910D4}"/>
</file>

<file path=customXml/itemProps3.xml><?xml version="1.0" encoding="utf-8"?>
<ds:datastoreItem xmlns:ds="http://schemas.openxmlformats.org/officeDocument/2006/customXml" ds:itemID="{790379C4-2EC6-411A-A14E-CE7291BB6D08}"/>
</file>

<file path=customXml/itemProps4.xml><?xml version="1.0" encoding="utf-8"?>
<ds:datastoreItem xmlns:ds="http://schemas.openxmlformats.org/officeDocument/2006/customXml" ds:itemID="{B5AA113E-2743-4C08-AA75-BF59656F28C6}"/>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SỞ THƯƠNG MẠI VÀ DU LỊCH</vt:lpstr>
    </vt:vector>
  </TitlesOfParts>
  <Company>SO TMDL</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hang</dc:creator>
  <cp:keywords/>
  <dc:description/>
  <cp:lastModifiedBy>Windows User</cp:lastModifiedBy>
  <cp:revision>2</cp:revision>
  <cp:lastPrinted>2021-09-20T09:25:00Z</cp:lastPrinted>
  <dcterms:created xsi:type="dcterms:W3CDTF">2021-10-17T15:24:00Z</dcterms:created>
  <dcterms:modified xsi:type="dcterms:W3CDTF">2021-10-17T15:24:00Z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